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75" w:type="dxa"/>
        <w:tblLook w:val="04A0" w:firstRow="1" w:lastRow="0" w:firstColumn="1" w:lastColumn="0" w:noHBand="0" w:noVBand="1"/>
      </w:tblPr>
      <w:tblGrid>
        <w:gridCol w:w="1332"/>
        <w:gridCol w:w="3728"/>
        <w:gridCol w:w="4938"/>
        <w:gridCol w:w="4577"/>
      </w:tblGrid>
      <w:tr w:rsidR="00052887" w:rsidRPr="00052887" w:rsidTr="00052887">
        <w:tc>
          <w:tcPr>
            <w:tcW w:w="1075" w:type="dxa"/>
          </w:tcPr>
          <w:p w:rsidR="00052887" w:rsidRPr="00052887" w:rsidRDefault="00052887" w:rsidP="00052887">
            <w:pPr>
              <w:rPr>
                <w:rFonts w:cstheme="minorHAnsi"/>
              </w:rPr>
            </w:pPr>
            <w:r w:rsidRPr="00052887">
              <w:rPr>
                <w:rFonts w:cstheme="minorHAnsi"/>
              </w:rPr>
              <w:t>Understand and Analyze Context</w:t>
            </w:r>
          </w:p>
        </w:tc>
        <w:tc>
          <w:tcPr>
            <w:tcW w:w="8820" w:type="dxa"/>
            <w:gridSpan w:val="2"/>
          </w:tcPr>
          <w:p w:rsidR="00052887" w:rsidRPr="00052887" w:rsidRDefault="00052887" w:rsidP="00052887">
            <w:pPr>
              <w:spacing w:after="120"/>
              <w:rPr>
                <w:rFonts w:eastAsia="Times New Roman" w:cstheme="minorHAnsi"/>
                <w:i/>
                <w:iCs/>
                <w:color w:val="3C4043"/>
                <w:spacing w:val="3"/>
                <w:sz w:val="27"/>
                <w:szCs w:val="27"/>
              </w:rPr>
            </w:pPr>
            <w:r w:rsidRPr="00052887">
              <w:rPr>
                <w:rFonts w:eastAsia="Times New Roman" w:cstheme="minorHAnsi"/>
                <w:i/>
                <w:iCs/>
                <w:color w:val="3C4043"/>
                <w:spacing w:val="3"/>
                <w:sz w:val="27"/>
                <w:szCs w:val="27"/>
              </w:rPr>
              <w:t>0 pts</w:t>
            </w:r>
          </w:p>
          <w:p w:rsidR="00052887" w:rsidRPr="00052887" w:rsidRDefault="00052887" w:rsidP="00052887">
            <w:pPr>
              <w:rPr>
                <w:rFonts w:eastAsia="Times New Roman" w:cstheme="minorHAnsi"/>
                <w:color w:val="3C4043"/>
                <w:spacing w:val="3"/>
                <w:sz w:val="24"/>
                <w:szCs w:val="24"/>
              </w:rPr>
            </w:pPr>
            <w:r w:rsidRPr="00052887">
              <w:rPr>
                <w:rFonts w:eastAsia="Times New Roman" w:cstheme="minorHAnsi"/>
                <w:color w:val="3C4043"/>
                <w:spacing w:val="3"/>
                <w:sz w:val="24"/>
                <w:szCs w:val="24"/>
              </w:rPr>
              <w:t>The response either provides no context. OR The response makes simplistic references to or general statements about the context of the research question. 0 Pts</w:t>
            </w:r>
          </w:p>
          <w:p w:rsidR="00052887" w:rsidRPr="00052887" w:rsidRDefault="00052887" w:rsidP="00052887">
            <w:pPr>
              <w:rPr>
                <w:rFonts w:cstheme="minorHAnsi"/>
              </w:rPr>
            </w:pPr>
          </w:p>
        </w:tc>
        <w:tc>
          <w:tcPr>
            <w:tcW w:w="4680" w:type="dxa"/>
          </w:tcPr>
          <w:p w:rsidR="00052887" w:rsidRPr="00052887" w:rsidRDefault="00052887" w:rsidP="00052887">
            <w:pPr>
              <w:rPr>
                <w:rFonts w:eastAsia="Times New Roman" w:cstheme="minorHAnsi"/>
                <w:color w:val="3C4043"/>
                <w:spacing w:val="4"/>
                <w:sz w:val="27"/>
                <w:szCs w:val="27"/>
              </w:rPr>
            </w:pPr>
            <w:r w:rsidRPr="00052887">
              <w:rPr>
                <w:rFonts w:eastAsia="Times New Roman" w:cstheme="minorHAnsi"/>
                <w:color w:val="3C4043"/>
                <w:spacing w:val="4"/>
                <w:sz w:val="27"/>
                <w:szCs w:val="27"/>
              </w:rPr>
              <w:t>5pts</w:t>
            </w:r>
          </w:p>
          <w:p w:rsidR="00052887" w:rsidRPr="00052887" w:rsidRDefault="00052887" w:rsidP="00052887">
            <w:pPr>
              <w:rPr>
                <w:rFonts w:eastAsia="Times New Roman" w:cstheme="minorHAnsi"/>
                <w:color w:val="3C4043"/>
                <w:spacing w:val="3"/>
                <w:sz w:val="24"/>
                <w:szCs w:val="24"/>
              </w:rPr>
            </w:pPr>
            <w:r w:rsidRPr="00052887">
              <w:rPr>
                <w:rFonts w:eastAsia="Times New Roman" w:cstheme="minorHAnsi"/>
                <w:color w:val="3C4043"/>
                <w:spacing w:val="3"/>
                <w:sz w:val="24"/>
                <w:szCs w:val="24"/>
              </w:rPr>
              <w:t>The response explains the significance or importance of the research question by situating it within a larger context.</w:t>
            </w:r>
          </w:p>
        </w:tc>
      </w:tr>
      <w:tr w:rsidR="00052887" w:rsidRPr="00052887" w:rsidTr="00052887">
        <w:tc>
          <w:tcPr>
            <w:tcW w:w="1075" w:type="dxa"/>
          </w:tcPr>
          <w:p w:rsidR="00052887" w:rsidRPr="00052887" w:rsidRDefault="00052887" w:rsidP="00052887">
            <w:pPr>
              <w:rPr>
                <w:rFonts w:cstheme="minorHAnsi"/>
              </w:rPr>
            </w:pPr>
            <w:r w:rsidRPr="00052887">
              <w:rPr>
                <w:rFonts w:cstheme="minorHAnsi"/>
              </w:rPr>
              <w:t>Establish Argument</w:t>
            </w:r>
          </w:p>
        </w:tc>
        <w:tc>
          <w:tcPr>
            <w:tcW w:w="3780" w:type="dxa"/>
          </w:tcPr>
          <w:p w:rsidR="00052887" w:rsidRPr="00052887" w:rsidRDefault="00052887" w:rsidP="00052887">
            <w:pPr>
              <w:rPr>
                <w:rFonts w:eastAsia="Times New Roman" w:cstheme="minorHAnsi"/>
                <w:color w:val="3C4043"/>
                <w:spacing w:val="4"/>
                <w:sz w:val="27"/>
                <w:szCs w:val="27"/>
              </w:rPr>
            </w:pPr>
            <w:r w:rsidRPr="00052887">
              <w:rPr>
                <w:rFonts w:eastAsia="Times New Roman" w:cstheme="minorHAnsi"/>
                <w:color w:val="3C4043"/>
                <w:spacing w:val="4"/>
                <w:sz w:val="27"/>
                <w:szCs w:val="27"/>
              </w:rPr>
              <w:t>0pts</w:t>
            </w:r>
          </w:p>
          <w:p w:rsidR="00052887" w:rsidRPr="00052887" w:rsidRDefault="00052887" w:rsidP="00052887">
            <w:pPr>
              <w:rPr>
                <w:rFonts w:cstheme="minorHAnsi"/>
              </w:rPr>
            </w:pPr>
            <w:r w:rsidRPr="00052887">
              <w:rPr>
                <w:rFonts w:eastAsia="Times New Roman" w:cstheme="minorHAnsi"/>
                <w:color w:val="3C4043"/>
                <w:spacing w:val="3"/>
                <w:sz w:val="24"/>
                <w:szCs w:val="24"/>
              </w:rPr>
              <w:t>The response provides only unsubstantiated opinions or claims. OR The response summarizes information (no argument). The response employs inadequate reasoning due to minimal connections be</w:t>
            </w:r>
            <w:r>
              <w:rPr>
                <w:rFonts w:eastAsia="Times New Roman" w:cstheme="minorHAnsi"/>
                <w:color w:val="3C4043"/>
                <w:spacing w:val="3"/>
                <w:sz w:val="24"/>
                <w:szCs w:val="24"/>
              </w:rPr>
              <w:t xml:space="preserve">tween claims and evidence. </w:t>
            </w:r>
          </w:p>
        </w:tc>
        <w:tc>
          <w:tcPr>
            <w:tcW w:w="5040" w:type="dxa"/>
          </w:tcPr>
          <w:p w:rsidR="00052887" w:rsidRPr="00052887" w:rsidRDefault="00052887" w:rsidP="00052887">
            <w:pPr>
              <w:rPr>
                <w:rFonts w:eastAsia="Times New Roman" w:cstheme="minorHAnsi"/>
                <w:color w:val="3C4043"/>
                <w:spacing w:val="4"/>
                <w:sz w:val="27"/>
                <w:szCs w:val="27"/>
              </w:rPr>
            </w:pPr>
            <w:r w:rsidRPr="00052887">
              <w:rPr>
                <w:rFonts w:eastAsia="Times New Roman" w:cstheme="minorHAnsi"/>
                <w:color w:val="3C4043"/>
                <w:spacing w:val="4"/>
                <w:sz w:val="27"/>
                <w:szCs w:val="27"/>
              </w:rPr>
              <w:t>8pts</w:t>
            </w:r>
          </w:p>
          <w:p w:rsidR="00052887" w:rsidRPr="00052887" w:rsidRDefault="00052887" w:rsidP="00052887">
            <w:pPr>
              <w:rPr>
                <w:rFonts w:cstheme="minorHAnsi"/>
              </w:rPr>
            </w:pPr>
            <w:r w:rsidRPr="00052887">
              <w:rPr>
                <w:rFonts w:eastAsia="Times New Roman" w:cstheme="minorHAnsi"/>
                <w:color w:val="3C4043"/>
                <w:spacing w:val="3"/>
                <w:sz w:val="24"/>
                <w:szCs w:val="24"/>
              </w:rPr>
              <w:t>The argument presents a claim with some flaws in reasoning. The response is logically organized, but the reasoning may be faulty or underdeveloped OR The response may be well- reasoned but illogical in its organization. The conclusion may be only partially related to the research question or thesis.</w:t>
            </w:r>
          </w:p>
        </w:tc>
        <w:tc>
          <w:tcPr>
            <w:tcW w:w="4680" w:type="dxa"/>
          </w:tcPr>
          <w:p w:rsidR="00052887" w:rsidRPr="00052887" w:rsidRDefault="00052887" w:rsidP="00052887">
            <w:pPr>
              <w:rPr>
                <w:rFonts w:eastAsia="Times New Roman" w:cstheme="minorHAnsi"/>
                <w:color w:val="3C4043"/>
                <w:spacing w:val="4"/>
                <w:sz w:val="27"/>
                <w:szCs w:val="27"/>
              </w:rPr>
            </w:pPr>
            <w:r w:rsidRPr="00052887">
              <w:rPr>
                <w:rFonts w:eastAsia="Times New Roman" w:cstheme="minorHAnsi"/>
                <w:color w:val="3C4043"/>
                <w:spacing w:val="4"/>
                <w:sz w:val="27"/>
                <w:szCs w:val="27"/>
              </w:rPr>
              <w:t>12pts</w:t>
            </w:r>
          </w:p>
          <w:p w:rsidR="00052887" w:rsidRPr="00052887" w:rsidRDefault="00052887" w:rsidP="00052887">
            <w:pPr>
              <w:rPr>
                <w:rFonts w:eastAsia="Times New Roman" w:cstheme="minorHAnsi"/>
                <w:color w:val="3C4043"/>
                <w:spacing w:val="3"/>
                <w:sz w:val="24"/>
                <w:szCs w:val="24"/>
              </w:rPr>
            </w:pPr>
            <w:r w:rsidRPr="00052887">
              <w:rPr>
                <w:rFonts w:eastAsia="Times New Roman" w:cstheme="minorHAnsi"/>
                <w:color w:val="3C4043"/>
                <w:spacing w:val="3"/>
                <w:sz w:val="24"/>
                <w:szCs w:val="24"/>
              </w:rPr>
              <w:t xml:space="preserve">The response is a clear and convincing argument. The response is logically organized and </w:t>
            </w:r>
            <w:proofErr w:type="spellStart"/>
            <w:r w:rsidRPr="00052887">
              <w:rPr>
                <w:rFonts w:eastAsia="Times New Roman" w:cstheme="minorHAnsi"/>
                <w:color w:val="3C4043"/>
                <w:spacing w:val="3"/>
                <w:sz w:val="24"/>
                <w:szCs w:val="24"/>
              </w:rPr>
              <w:t>well reasoned</w:t>
            </w:r>
            <w:proofErr w:type="spellEnd"/>
            <w:r w:rsidRPr="00052887">
              <w:rPr>
                <w:rFonts w:eastAsia="Times New Roman" w:cstheme="minorHAnsi"/>
                <w:color w:val="3C4043"/>
                <w:spacing w:val="3"/>
                <w:sz w:val="24"/>
                <w:szCs w:val="24"/>
              </w:rPr>
              <w:t xml:space="preserve"> by connecting claims and evidence, leading to a plausible, well aligned conclusion</w:t>
            </w:r>
          </w:p>
          <w:p w:rsidR="00052887" w:rsidRPr="00052887" w:rsidRDefault="00052887" w:rsidP="00052887">
            <w:pPr>
              <w:rPr>
                <w:rFonts w:cstheme="minorHAnsi"/>
              </w:rPr>
            </w:pPr>
          </w:p>
        </w:tc>
      </w:tr>
      <w:tr w:rsidR="00052887" w:rsidRPr="00052887" w:rsidTr="00052887">
        <w:tc>
          <w:tcPr>
            <w:tcW w:w="1075" w:type="dxa"/>
          </w:tcPr>
          <w:p w:rsidR="00052887" w:rsidRPr="00052887" w:rsidRDefault="00052887" w:rsidP="00052887">
            <w:pPr>
              <w:rPr>
                <w:rFonts w:cstheme="minorHAnsi"/>
              </w:rPr>
            </w:pPr>
            <w:r w:rsidRPr="00052887">
              <w:rPr>
                <w:rFonts w:cstheme="minorHAnsi"/>
              </w:rPr>
              <w:t>Select and Use Evidence</w:t>
            </w:r>
          </w:p>
        </w:tc>
        <w:tc>
          <w:tcPr>
            <w:tcW w:w="3780" w:type="dxa"/>
          </w:tcPr>
          <w:p w:rsidR="00052887" w:rsidRPr="00052887" w:rsidRDefault="00052887" w:rsidP="00052887">
            <w:pPr>
              <w:spacing w:after="120"/>
              <w:rPr>
                <w:rFonts w:eastAsia="Times New Roman" w:cstheme="minorHAnsi"/>
                <w:i/>
                <w:iCs/>
                <w:color w:val="3C4043"/>
                <w:spacing w:val="3"/>
                <w:sz w:val="27"/>
                <w:szCs w:val="27"/>
              </w:rPr>
            </w:pPr>
            <w:r w:rsidRPr="00052887">
              <w:rPr>
                <w:rFonts w:eastAsia="Times New Roman" w:cstheme="minorHAnsi"/>
                <w:i/>
                <w:iCs/>
                <w:color w:val="3C4043"/>
                <w:spacing w:val="3"/>
                <w:sz w:val="27"/>
                <w:szCs w:val="27"/>
              </w:rPr>
              <w:t>0 pts</w:t>
            </w:r>
            <w:r>
              <w:rPr>
                <w:rFonts w:eastAsia="Times New Roman" w:cstheme="minorHAnsi"/>
                <w:i/>
                <w:iCs/>
                <w:color w:val="3C4043"/>
                <w:spacing w:val="3"/>
                <w:sz w:val="27"/>
                <w:szCs w:val="27"/>
              </w:rPr>
              <w:t xml:space="preserve"> </w:t>
            </w:r>
            <w:r w:rsidRPr="00052887">
              <w:rPr>
                <w:rFonts w:eastAsia="Times New Roman" w:cstheme="minorHAnsi"/>
                <w:color w:val="3C4043"/>
                <w:spacing w:val="3"/>
                <w:sz w:val="24"/>
                <w:szCs w:val="24"/>
              </w:rPr>
              <w:t>Any evidence presented in the response is predominantly irre</w:t>
            </w:r>
            <w:r>
              <w:rPr>
                <w:rFonts w:eastAsia="Times New Roman" w:cstheme="minorHAnsi"/>
                <w:color w:val="3C4043"/>
                <w:spacing w:val="3"/>
                <w:sz w:val="24"/>
                <w:szCs w:val="24"/>
              </w:rPr>
              <w:t>levant and/or lacks credibility</w:t>
            </w:r>
          </w:p>
        </w:tc>
        <w:tc>
          <w:tcPr>
            <w:tcW w:w="5040" w:type="dxa"/>
          </w:tcPr>
          <w:p w:rsidR="00052887" w:rsidRPr="00052887" w:rsidRDefault="00052887" w:rsidP="00052887">
            <w:pPr>
              <w:spacing w:after="120"/>
              <w:rPr>
                <w:rFonts w:eastAsia="Times New Roman" w:cstheme="minorHAnsi"/>
                <w:i/>
                <w:iCs/>
                <w:color w:val="3C4043"/>
                <w:spacing w:val="3"/>
                <w:sz w:val="27"/>
                <w:szCs w:val="27"/>
              </w:rPr>
            </w:pPr>
            <w:r w:rsidRPr="00052887">
              <w:rPr>
                <w:rFonts w:eastAsia="Times New Roman" w:cstheme="minorHAnsi"/>
                <w:i/>
                <w:iCs/>
                <w:color w:val="3C4043"/>
                <w:spacing w:val="3"/>
                <w:sz w:val="27"/>
                <w:szCs w:val="27"/>
              </w:rPr>
              <w:t>6 pts</w:t>
            </w:r>
          </w:p>
          <w:p w:rsidR="00052887" w:rsidRPr="00052887" w:rsidRDefault="00052887" w:rsidP="00052887">
            <w:pPr>
              <w:rPr>
                <w:rFonts w:cstheme="minorHAnsi"/>
              </w:rPr>
            </w:pPr>
            <w:r w:rsidRPr="00052887">
              <w:rPr>
                <w:rFonts w:eastAsia="Times New Roman" w:cstheme="minorHAnsi"/>
                <w:color w:val="3C4043"/>
                <w:spacing w:val="3"/>
                <w:sz w:val="24"/>
                <w:szCs w:val="24"/>
              </w:rPr>
              <w:t>The response includes mostly relevant and credible evidence.</w:t>
            </w:r>
          </w:p>
        </w:tc>
        <w:tc>
          <w:tcPr>
            <w:tcW w:w="4680" w:type="dxa"/>
          </w:tcPr>
          <w:p w:rsidR="00052887" w:rsidRDefault="00052887" w:rsidP="00052887">
            <w:pPr>
              <w:rPr>
                <w:rFonts w:eastAsia="Times New Roman" w:cstheme="minorHAnsi"/>
                <w:color w:val="3C4043"/>
                <w:spacing w:val="4"/>
                <w:sz w:val="27"/>
                <w:szCs w:val="27"/>
              </w:rPr>
            </w:pPr>
            <w:r w:rsidRPr="00052887">
              <w:rPr>
                <w:rFonts w:eastAsia="Times New Roman" w:cstheme="minorHAnsi"/>
                <w:color w:val="3C4043"/>
                <w:spacing w:val="4"/>
                <w:sz w:val="27"/>
                <w:szCs w:val="27"/>
              </w:rPr>
              <w:t>9pts</w:t>
            </w:r>
          </w:p>
          <w:p w:rsidR="00052887" w:rsidRPr="00052887" w:rsidRDefault="00052887" w:rsidP="00052887">
            <w:pPr>
              <w:rPr>
                <w:rFonts w:cstheme="minorHAnsi"/>
              </w:rPr>
            </w:pPr>
            <w:r w:rsidRPr="00052887">
              <w:rPr>
                <w:rFonts w:eastAsia="Times New Roman" w:cstheme="minorHAnsi"/>
                <w:color w:val="3C4043"/>
                <w:spacing w:val="3"/>
                <w:sz w:val="24"/>
                <w:szCs w:val="24"/>
              </w:rPr>
              <w:t>The response includes relevant, credible and sufficient evidence to support its argument</w:t>
            </w:r>
          </w:p>
        </w:tc>
      </w:tr>
      <w:tr w:rsidR="00052887" w:rsidRPr="00052887" w:rsidTr="00052887">
        <w:tc>
          <w:tcPr>
            <w:tcW w:w="1075" w:type="dxa"/>
          </w:tcPr>
          <w:p w:rsidR="00052887" w:rsidRPr="00052887" w:rsidRDefault="00052887" w:rsidP="00052887">
            <w:pPr>
              <w:rPr>
                <w:rFonts w:cstheme="minorHAnsi"/>
              </w:rPr>
            </w:pPr>
            <w:r w:rsidRPr="00052887">
              <w:rPr>
                <w:rFonts w:cstheme="minorHAnsi"/>
              </w:rPr>
              <w:t>Apply Conventions Citation</w:t>
            </w:r>
          </w:p>
        </w:tc>
        <w:tc>
          <w:tcPr>
            <w:tcW w:w="3780" w:type="dxa"/>
          </w:tcPr>
          <w:p w:rsidR="00052887" w:rsidRPr="00052887" w:rsidRDefault="00052887" w:rsidP="00052887">
            <w:pPr>
              <w:rPr>
                <w:rFonts w:eastAsia="Times New Roman" w:cstheme="minorHAnsi"/>
                <w:color w:val="3C4043"/>
                <w:spacing w:val="3"/>
                <w:sz w:val="24"/>
                <w:szCs w:val="24"/>
              </w:rPr>
            </w:pPr>
            <w:r w:rsidRPr="00052887">
              <w:rPr>
                <w:rFonts w:eastAsia="Times New Roman" w:cstheme="minorHAnsi"/>
                <w:color w:val="3C4043"/>
                <w:spacing w:val="4"/>
                <w:sz w:val="27"/>
                <w:szCs w:val="27"/>
              </w:rPr>
              <w:t>0</w:t>
            </w:r>
            <w:proofErr w:type="gramStart"/>
            <w:r w:rsidRPr="00052887">
              <w:rPr>
                <w:rFonts w:eastAsia="Times New Roman" w:cstheme="minorHAnsi"/>
                <w:color w:val="3C4043"/>
                <w:spacing w:val="4"/>
                <w:sz w:val="27"/>
                <w:szCs w:val="27"/>
              </w:rPr>
              <w:t>pts</w:t>
            </w:r>
            <w:r>
              <w:rPr>
                <w:rFonts w:eastAsia="Times New Roman" w:cstheme="minorHAnsi"/>
                <w:color w:val="3C4043"/>
                <w:spacing w:val="4"/>
                <w:sz w:val="27"/>
                <w:szCs w:val="27"/>
              </w:rPr>
              <w:t xml:space="preserve">  </w:t>
            </w:r>
            <w:r w:rsidRPr="00052887">
              <w:rPr>
                <w:rFonts w:eastAsia="Times New Roman" w:cstheme="minorHAnsi"/>
                <w:color w:val="3C4043"/>
                <w:spacing w:val="3"/>
                <w:sz w:val="24"/>
                <w:szCs w:val="24"/>
              </w:rPr>
              <w:t>The</w:t>
            </w:r>
            <w:proofErr w:type="gramEnd"/>
            <w:r w:rsidRPr="00052887">
              <w:rPr>
                <w:rFonts w:eastAsia="Times New Roman" w:cstheme="minorHAnsi"/>
                <w:color w:val="3C4043"/>
                <w:spacing w:val="3"/>
                <w:sz w:val="24"/>
                <w:szCs w:val="24"/>
              </w:rPr>
              <w:t xml:space="preserve"> response is missing a bibliography/works cited OR the response is largely missing in-text citations/ footnotes.</w:t>
            </w:r>
          </w:p>
          <w:p w:rsidR="00052887" w:rsidRPr="00052887" w:rsidRDefault="00052887" w:rsidP="00052887">
            <w:pPr>
              <w:rPr>
                <w:rFonts w:cstheme="minorHAnsi"/>
              </w:rPr>
            </w:pPr>
          </w:p>
        </w:tc>
        <w:tc>
          <w:tcPr>
            <w:tcW w:w="5040" w:type="dxa"/>
          </w:tcPr>
          <w:p w:rsidR="00052887" w:rsidRPr="00052887" w:rsidRDefault="00052887" w:rsidP="00052887">
            <w:pPr>
              <w:rPr>
                <w:rFonts w:cstheme="minorHAnsi"/>
              </w:rPr>
            </w:pPr>
            <w:r w:rsidRPr="00052887">
              <w:rPr>
                <w:rFonts w:eastAsia="Times New Roman" w:cstheme="minorHAnsi"/>
                <w:color w:val="3C4043"/>
                <w:spacing w:val="4"/>
                <w:sz w:val="27"/>
                <w:szCs w:val="27"/>
              </w:rPr>
              <w:t>3</w:t>
            </w:r>
            <w:proofErr w:type="gramStart"/>
            <w:r w:rsidRPr="00052887">
              <w:rPr>
                <w:rFonts w:eastAsia="Times New Roman" w:cstheme="minorHAnsi"/>
                <w:color w:val="3C4043"/>
                <w:spacing w:val="4"/>
                <w:sz w:val="27"/>
                <w:szCs w:val="27"/>
              </w:rPr>
              <w:t>pts</w:t>
            </w:r>
            <w:r>
              <w:rPr>
                <w:rFonts w:eastAsia="Times New Roman" w:cstheme="minorHAnsi"/>
                <w:color w:val="3C4043"/>
                <w:spacing w:val="4"/>
                <w:sz w:val="27"/>
                <w:szCs w:val="27"/>
              </w:rPr>
              <w:t xml:space="preserve">  </w:t>
            </w:r>
            <w:r w:rsidRPr="00052887">
              <w:rPr>
                <w:rFonts w:eastAsia="Times New Roman" w:cstheme="minorHAnsi"/>
                <w:color w:val="3C4043"/>
                <w:spacing w:val="3"/>
                <w:sz w:val="24"/>
                <w:szCs w:val="24"/>
              </w:rPr>
              <w:t>The</w:t>
            </w:r>
            <w:proofErr w:type="gramEnd"/>
            <w:r w:rsidRPr="00052887">
              <w:rPr>
                <w:rFonts w:eastAsia="Times New Roman" w:cstheme="minorHAnsi"/>
                <w:color w:val="3C4043"/>
                <w:spacing w:val="3"/>
                <w:sz w:val="24"/>
                <w:szCs w:val="24"/>
              </w:rPr>
              <w:t xml:space="preserve"> response attributes or cites sources used through the use of in-text citations or footnotes, but not always accurately. The bibliography or works cited references sources using a generally consistent style with some errors.</w:t>
            </w:r>
          </w:p>
        </w:tc>
        <w:tc>
          <w:tcPr>
            <w:tcW w:w="4680" w:type="dxa"/>
          </w:tcPr>
          <w:p w:rsidR="00052887" w:rsidRPr="00052887" w:rsidRDefault="00052887" w:rsidP="00052887">
            <w:pPr>
              <w:rPr>
                <w:rFonts w:cstheme="minorHAnsi"/>
              </w:rPr>
            </w:pPr>
            <w:r w:rsidRPr="00052887">
              <w:rPr>
                <w:rFonts w:eastAsia="Times New Roman" w:cstheme="minorHAnsi"/>
                <w:color w:val="3C4043"/>
                <w:spacing w:val="4"/>
                <w:sz w:val="27"/>
                <w:szCs w:val="27"/>
              </w:rPr>
              <w:t>5pts</w:t>
            </w:r>
            <w:r>
              <w:rPr>
                <w:rFonts w:eastAsia="Times New Roman" w:cstheme="minorHAnsi"/>
                <w:color w:val="3C4043"/>
                <w:spacing w:val="4"/>
                <w:sz w:val="27"/>
                <w:szCs w:val="27"/>
              </w:rPr>
              <w:t xml:space="preserve"> </w:t>
            </w:r>
            <w:r w:rsidRPr="00052887">
              <w:rPr>
                <w:rFonts w:eastAsia="Times New Roman" w:cstheme="minorHAnsi"/>
                <w:color w:val="3C4043"/>
                <w:spacing w:val="3"/>
                <w:sz w:val="24"/>
                <w:szCs w:val="24"/>
              </w:rPr>
              <w:t>The response attributes, accurately cites and integrates the sources used through the use of in-text citations or footnotes. The bibliography or works cited accurately references sources using a consistent style.</w:t>
            </w:r>
          </w:p>
        </w:tc>
      </w:tr>
      <w:tr w:rsidR="00052887" w:rsidRPr="00052887" w:rsidTr="00052887">
        <w:tc>
          <w:tcPr>
            <w:tcW w:w="1075" w:type="dxa"/>
          </w:tcPr>
          <w:p w:rsidR="00052887" w:rsidRPr="00052887" w:rsidRDefault="00052887" w:rsidP="00052887">
            <w:pPr>
              <w:rPr>
                <w:rFonts w:cstheme="minorHAnsi"/>
              </w:rPr>
            </w:pPr>
            <w:r w:rsidRPr="00052887">
              <w:rPr>
                <w:rFonts w:cstheme="minorHAnsi"/>
              </w:rPr>
              <w:t>Apply Conventions Grammar and Style</w:t>
            </w:r>
          </w:p>
        </w:tc>
        <w:tc>
          <w:tcPr>
            <w:tcW w:w="3780" w:type="dxa"/>
          </w:tcPr>
          <w:p w:rsidR="00052887" w:rsidRPr="00052887" w:rsidRDefault="00052887" w:rsidP="00052887">
            <w:pPr>
              <w:spacing w:after="120"/>
              <w:rPr>
                <w:rFonts w:eastAsia="Times New Roman" w:cstheme="minorHAnsi"/>
                <w:color w:val="3C4043"/>
                <w:spacing w:val="3"/>
                <w:sz w:val="24"/>
                <w:szCs w:val="24"/>
              </w:rPr>
            </w:pPr>
            <w:r w:rsidRPr="00052887">
              <w:rPr>
                <w:rFonts w:eastAsia="Times New Roman" w:cstheme="minorHAnsi"/>
                <w:i/>
                <w:iCs/>
                <w:color w:val="3C4043"/>
                <w:spacing w:val="3"/>
                <w:sz w:val="27"/>
                <w:szCs w:val="27"/>
              </w:rPr>
              <w:t>0 </w:t>
            </w:r>
            <w:proofErr w:type="gramStart"/>
            <w:r w:rsidRPr="00052887">
              <w:rPr>
                <w:rFonts w:eastAsia="Times New Roman" w:cstheme="minorHAnsi"/>
                <w:i/>
                <w:iCs/>
                <w:color w:val="3C4043"/>
                <w:spacing w:val="3"/>
                <w:sz w:val="27"/>
                <w:szCs w:val="27"/>
              </w:rPr>
              <w:t>pts</w:t>
            </w:r>
            <w:r>
              <w:rPr>
                <w:rFonts w:eastAsia="Times New Roman" w:cstheme="minorHAnsi"/>
                <w:i/>
                <w:iCs/>
                <w:color w:val="3C4043"/>
                <w:spacing w:val="3"/>
                <w:sz w:val="27"/>
                <w:szCs w:val="27"/>
              </w:rPr>
              <w:t xml:space="preserve">  </w:t>
            </w:r>
            <w:r w:rsidRPr="00052887">
              <w:rPr>
                <w:rFonts w:eastAsia="Times New Roman" w:cstheme="minorHAnsi"/>
                <w:color w:val="3C4043"/>
                <w:spacing w:val="3"/>
                <w:sz w:val="24"/>
                <w:szCs w:val="24"/>
              </w:rPr>
              <w:t>The</w:t>
            </w:r>
            <w:proofErr w:type="gramEnd"/>
            <w:r w:rsidRPr="00052887">
              <w:rPr>
                <w:rFonts w:eastAsia="Times New Roman" w:cstheme="minorHAnsi"/>
                <w:color w:val="3C4043"/>
                <w:spacing w:val="3"/>
                <w:sz w:val="24"/>
                <w:szCs w:val="24"/>
              </w:rPr>
              <w:t xml:space="preserve"> response has many grammatical flaws, is difficult to understand, or is written in a style inappropriate for an academic audience.</w:t>
            </w:r>
          </w:p>
          <w:p w:rsidR="00052887" w:rsidRPr="00052887" w:rsidRDefault="00052887" w:rsidP="00052887">
            <w:pPr>
              <w:rPr>
                <w:rFonts w:cstheme="minorHAnsi"/>
              </w:rPr>
            </w:pPr>
          </w:p>
        </w:tc>
        <w:tc>
          <w:tcPr>
            <w:tcW w:w="5040" w:type="dxa"/>
          </w:tcPr>
          <w:p w:rsidR="00052887" w:rsidRPr="00052887" w:rsidRDefault="00052887" w:rsidP="00052887">
            <w:pPr>
              <w:spacing w:after="120"/>
              <w:rPr>
                <w:rFonts w:eastAsia="Times New Roman" w:cstheme="minorHAnsi"/>
                <w:color w:val="3C4043"/>
                <w:spacing w:val="3"/>
                <w:sz w:val="24"/>
                <w:szCs w:val="24"/>
              </w:rPr>
            </w:pPr>
            <w:r w:rsidRPr="00052887">
              <w:rPr>
                <w:rFonts w:eastAsia="Times New Roman" w:cstheme="minorHAnsi"/>
                <w:i/>
                <w:iCs/>
                <w:color w:val="3C4043"/>
                <w:spacing w:val="3"/>
                <w:sz w:val="27"/>
                <w:szCs w:val="27"/>
              </w:rPr>
              <w:t>2 </w:t>
            </w:r>
            <w:proofErr w:type="gramStart"/>
            <w:r w:rsidRPr="00052887">
              <w:rPr>
                <w:rFonts w:eastAsia="Times New Roman" w:cstheme="minorHAnsi"/>
                <w:i/>
                <w:iCs/>
                <w:color w:val="3C4043"/>
                <w:spacing w:val="3"/>
                <w:sz w:val="27"/>
                <w:szCs w:val="27"/>
              </w:rPr>
              <w:t>pts</w:t>
            </w:r>
            <w:r>
              <w:rPr>
                <w:rFonts w:eastAsia="Times New Roman" w:cstheme="minorHAnsi"/>
                <w:i/>
                <w:iCs/>
                <w:color w:val="3C4043"/>
                <w:spacing w:val="3"/>
                <w:sz w:val="27"/>
                <w:szCs w:val="27"/>
              </w:rPr>
              <w:t xml:space="preserve">  </w:t>
            </w:r>
            <w:r w:rsidRPr="00052887">
              <w:rPr>
                <w:rFonts w:eastAsia="Times New Roman" w:cstheme="minorHAnsi"/>
                <w:color w:val="3C4043"/>
                <w:spacing w:val="3"/>
                <w:sz w:val="24"/>
                <w:szCs w:val="24"/>
              </w:rPr>
              <w:t>The</w:t>
            </w:r>
            <w:proofErr w:type="gramEnd"/>
            <w:r w:rsidRPr="00052887">
              <w:rPr>
                <w:rFonts w:eastAsia="Times New Roman" w:cstheme="minorHAnsi"/>
                <w:color w:val="3C4043"/>
                <w:spacing w:val="3"/>
                <w:sz w:val="24"/>
                <w:szCs w:val="24"/>
              </w:rPr>
              <w:t xml:space="preserve"> response is mostly clear but may contain some flaws in grammar or a few instances of a style inappropriate for an academic audience</w:t>
            </w:r>
          </w:p>
          <w:p w:rsidR="00052887" w:rsidRPr="00052887" w:rsidRDefault="00052887" w:rsidP="00052887">
            <w:pPr>
              <w:rPr>
                <w:rFonts w:cstheme="minorHAnsi"/>
              </w:rPr>
            </w:pPr>
          </w:p>
        </w:tc>
        <w:tc>
          <w:tcPr>
            <w:tcW w:w="4680" w:type="dxa"/>
          </w:tcPr>
          <w:p w:rsidR="00052887" w:rsidRPr="00052887" w:rsidRDefault="00052887" w:rsidP="00052887">
            <w:pPr>
              <w:rPr>
                <w:rFonts w:cstheme="minorHAnsi"/>
              </w:rPr>
            </w:pPr>
            <w:r w:rsidRPr="00052887">
              <w:rPr>
                <w:rFonts w:eastAsia="Times New Roman" w:cstheme="minorHAnsi"/>
                <w:color w:val="3C4043"/>
                <w:spacing w:val="4"/>
                <w:sz w:val="27"/>
                <w:szCs w:val="27"/>
              </w:rPr>
              <w:t>3</w:t>
            </w:r>
            <w:proofErr w:type="gramStart"/>
            <w:r w:rsidRPr="00052887">
              <w:rPr>
                <w:rFonts w:eastAsia="Times New Roman" w:cstheme="minorHAnsi"/>
                <w:color w:val="3C4043"/>
                <w:spacing w:val="4"/>
                <w:sz w:val="27"/>
                <w:szCs w:val="27"/>
              </w:rPr>
              <w:t>pts</w:t>
            </w:r>
            <w:r>
              <w:rPr>
                <w:rFonts w:eastAsia="Times New Roman" w:cstheme="minorHAnsi"/>
                <w:color w:val="3C4043"/>
                <w:spacing w:val="4"/>
                <w:sz w:val="27"/>
                <w:szCs w:val="27"/>
              </w:rPr>
              <w:t xml:space="preserve">  </w:t>
            </w:r>
            <w:r w:rsidRPr="00052887">
              <w:rPr>
                <w:rFonts w:eastAsia="Times New Roman" w:cstheme="minorHAnsi"/>
                <w:color w:val="3C4043"/>
                <w:spacing w:val="3"/>
                <w:sz w:val="24"/>
                <w:szCs w:val="24"/>
              </w:rPr>
              <w:t>The</w:t>
            </w:r>
            <w:proofErr w:type="gramEnd"/>
            <w:r w:rsidRPr="00052887">
              <w:rPr>
                <w:rFonts w:eastAsia="Times New Roman" w:cstheme="minorHAnsi"/>
                <w:color w:val="3C4043"/>
                <w:spacing w:val="3"/>
                <w:sz w:val="24"/>
                <w:szCs w:val="24"/>
              </w:rPr>
              <w:t xml:space="preserve"> response creates variety, emphasis, and interest to the reader through the use of effective sentences and precision of word choice. The written style is consistently appropriate for an academic audience, although the response may have a few errors in grammar and style.</w:t>
            </w:r>
          </w:p>
        </w:tc>
      </w:tr>
      <w:tr w:rsidR="00052887" w:rsidRPr="00052887" w:rsidTr="00052887">
        <w:tc>
          <w:tcPr>
            <w:tcW w:w="1075" w:type="dxa"/>
          </w:tcPr>
          <w:p w:rsidR="00052887" w:rsidRPr="00052887" w:rsidRDefault="00052887" w:rsidP="00052887">
            <w:pPr>
              <w:rPr>
                <w:rFonts w:cstheme="minorHAnsi"/>
              </w:rPr>
            </w:pPr>
            <w:r w:rsidRPr="00052887">
              <w:rPr>
                <w:rFonts w:cstheme="minorHAnsi"/>
              </w:rPr>
              <w:t>Evaluate Solution</w:t>
            </w:r>
          </w:p>
        </w:tc>
        <w:tc>
          <w:tcPr>
            <w:tcW w:w="3780" w:type="dxa"/>
          </w:tcPr>
          <w:p w:rsidR="00052887" w:rsidRPr="00052887" w:rsidRDefault="00052887" w:rsidP="00052887">
            <w:pPr>
              <w:spacing w:after="120"/>
              <w:rPr>
                <w:rFonts w:eastAsia="Times New Roman" w:cstheme="minorHAnsi"/>
                <w:color w:val="3C4043"/>
                <w:spacing w:val="3"/>
                <w:sz w:val="24"/>
                <w:szCs w:val="24"/>
              </w:rPr>
            </w:pPr>
            <w:r w:rsidRPr="00052887">
              <w:rPr>
                <w:rFonts w:eastAsia="Times New Roman" w:cstheme="minorHAnsi"/>
                <w:i/>
                <w:iCs/>
                <w:color w:val="3C4043"/>
                <w:spacing w:val="3"/>
                <w:sz w:val="27"/>
                <w:szCs w:val="27"/>
              </w:rPr>
              <w:t>0 </w:t>
            </w:r>
            <w:proofErr w:type="gramStart"/>
            <w:r w:rsidRPr="00052887">
              <w:rPr>
                <w:rFonts w:eastAsia="Times New Roman" w:cstheme="minorHAnsi"/>
                <w:i/>
                <w:iCs/>
                <w:color w:val="3C4043"/>
                <w:spacing w:val="3"/>
                <w:sz w:val="27"/>
                <w:szCs w:val="27"/>
              </w:rPr>
              <w:t>pts</w:t>
            </w:r>
            <w:r>
              <w:rPr>
                <w:rFonts w:eastAsia="Times New Roman" w:cstheme="minorHAnsi"/>
                <w:i/>
                <w:iCs/>
                <w:color w:val="3C4043"/>
                <w:spacing w:val="3"/>
                <w:sz w:val="27"/>
                <w:szCs w:val="27"/>
              </w:rPr>
              <w:t xml:space="preserve">  </w:t>
            </w:r>
            <w:r w:rsidRPr="00052887">
              <w:rPr>
                <w:rFonts w:eastAsia="Times New Roman" w:cstheme="minorHAnsi"/>
                <w:color w:val="3C4043"/>
                <w:spacing w:val="3"/>
                <w:sz w:val="24"/>
                <w:szCs w:val="24"/>
              </w:rPr>
              <w:t>The</w:t>
            </w:r>
            <w:proofErr w:type="gramEnd"/>
            <w:r w:rsidRPr="00052887">
              <w:rPr>
                <w:rFonts w:eastAsia="Times New Roman" w:cstheme="minorHAnsi"/>
                <w:color w:val="3C4043"/>
                <w:spacing w:val="3"/>
                <w:sz w:val="24"/>
                <w:szCs w:val="24"/>
              </w:rPr>
              <w:t xml:space="preserve"> response does not identify or only minimally identifies solutions.</w:t>
            </w:r>
          </w:p>
          <w:p w:rsidR="00052887" w:rsidRPr="00052887" w:rsidRDefault="00052887" w:rsidP="00052887">
            <w:pPr>
              <w:rPr>
                <w:rFonts w:cstheme="minorHAnsi"/>
              </w:rPr>
            </w:pPr>
          </w:p>
        </w:tc>
        <w:tc>
          <w:tcPr>
            <w:tcW w:w="5040" w:type="dxa"/>
          </w:tcPr>
          <w:p w:rsidR="00052887" w:rsidRPr="00052887" w:rsidRDefault="00052887" w:rsidP="00052887">
            <w:pPr>
              <w:spacing w:after="120"/>
              <w:rPr>
                <w:rFonts w:eastAsia="Times New Roman" w:cstheme="minorHAnsi"/>
                <w:color w:val="3C4043"/>
                <w:spacing w:val="3"/>
                <w:sz w:val="24"/>
                <w:szCs w:val="24"/>
              </w:rPr>
            </w:pPr>
            <w:r w:rsidRPr="00052887">
              <w:rPr>
                <w:rFonts w:eastAsia="Times New Roman" w:cstheme="minorHAnsi"/>
                <w:i/>
                <w:iCs/>
                <w:color w:val="3C4043"/>
                <w:spacing w:val="3"/>
                <w:sz w:val="27"/>
                <w:szCs w:val="27"/>
              </w:rPr>
              <w:t>2 </w:t>
            </w:r>
            <w:proofErr w:type="gramStart"/>
            <w:r w:rsidRPr="00052887">
              <w:rPr>
                <w:rFonts w:eastAsia="Times New Roman" w:cstheme="minorHAnsi"/>
                <w:i/>
                <w:iCs/>
                <w:color w:val="3C4043"/>
                <w:spacing w:val="3"/>
                <w:sz w:val="27"/>
                <w:szCs w:val="27"/>
              </w:rPr>
              <w:t>pts</w:t>
            </w:r>
            <w:r>
              <w:rPr>
                <w:rFonts w:eastAsia="Times New Roman" w:cstheme="minorHAnsi"/>
                <w:i/>
                <w:iCs/>
                <w:color w:val="3C4043"/>
                <w:spacing w:val="3"/>
                <w:sz w:val="27"/>
                <w:szCs w:val="27"/>
              </w:rPr>
              <w:t xml:space="preserve">  </w:t>
            </w:r>
            <w:r w:rsidRPr="00052887">
              <w:rPr>
                <w:rFonts w:eastAsia="Times New Roman" w:cstheme="minorHAnsi"/>
                <w:color w:val="3C4043"/>
                <w:spacing w:val="3"/>
                <w:sz w:val="24"/>
                <w:szCs w:val="24"/>
              </w:rPr>
              <w:t>The</w:t>
            </w:r>
            <w:proofErr w:type="gramEnd"/>
            <w:r w:rsidRPr="00052887">
              <w:rPr>
                <w:rFonts w:eastAsia="Times New Roman" w:cstheme="minorHAnsi"/>
                <w:color w:val="3C4043"/>
                <w:spacing w:val="3"/>
                <w:sz w:val="24"/>
                <w:szCs w:val="24"/>
              </w:rPr>
              <w:t xml:space="preserve"> response describes limitations or implications of the solution but in an inconsistent, illogical, overly broad, or otherwise unconvincing manner</w:t>
            </w:r>
          </w:p>
          <w:p w:rsidR="00052887" w:rsidRPr="00052887" w:rsidRDefault="00052887" w:rsidP="00052887">
            <w:pPr>
              <w:rPr>
                <w:rFonts w:cstheme="minorHAnsi"/>
              </w:rPr>
            </w:pPr>
          </w:p>
        </w:tc>
        <w:tc>
          <w:tcPr>
            <w:tcW w:w="4680" w:type="dxa"/>
          </w:tcPr>
          <w:p w:rsidR="00052887" w:rsidRPr="00052887" w:rsidRDefault="00052887" w:rsidP="00052887">
            <w:pPr>
              <w:spacing w:after="120"/>
              <w:rPr>
                <w:rFonts w:eastAsia="Times New Roman" w:cstheme="minorHAnsi"/>
                <w:color w:val="3C4043"/>
                <w:spacing w:val="3"/>
                <w:sz w:val="24"/>
                <w:szCs w:val="24"/>
              </w:rPr>
            </w:pPr>
            <w:r w:rsidRPr="00052887">
              <w:rPr>
                <w:rFonts w:eastAsia="Times New Roman" w:cstheme="minorHAnsi"/>
                <w:i/>
                <w:iCs/>
                <w:color w:val="3C4043"/>
                <w:spacing w:val="3"/>
                <w:sz w:val="27"/>
                <w:szCs w:val="27"/>
              </w:rPr>
              <w:lastRenderedPageBreak/>
              <w:t>4 </w:t>
            </w:r>
            <w:proofErr w:type="gramStart"/>
            <w:r w:rsidRPr="00052887">
              <w:rPr>
                <w:rFonts w:eastAsia="Times New Roman" w:cstheme="minorHAnsi"/>
                <w:i/>
                <w:iCs/>
                <w:color w:val="3C4043"/>
                <w:spacing w:val="3"/>
                <w:sz w:val="27"/>
                <w:szCs w:val="27"/>
              </w:rPr>
              <w:t>pts</w:t>
            </w:r>
            <w:r>
              <w:rPr>
                <w:rFonts w:eastAsia="Times New Roman" w:cstheme="minorHAnsi"/>
                <w:i/>
                <w:iCs/>
                <w:color w:val="3C4043"/>
                <w:spacing w:val="3"/>
                <w:sz w:val="27"/>
                <w:szCs w:val="27"/>
              </w:rPr>
              <w:t xml:space="preserve">  </w:t>
            </w:r>
            <w:bookmarkStart w:id="0" w:name="_GoBack"/>
            <w:bookmarkEnd w:id="0"/>
            <w:r w:rsidRPr="00052887">
              <w:rPr>
                <w:rFonts w:eastAsia="Times New Roman" w:cstheme="minorHAnsi"/>
                <w:color w:val="3C4043"/>
                <w:spacing w:val="3"/>
                <w:sz w:val="24"/>
                <w:szCs w:val="24"/>
              </w:rPr>
              <w:t>The</w:t>
            </w:r>
            <w:proofErr w:type="gramEnd"/>
            <w:r w:rsidRPr="00052887">
              <w:rPr>
                <w:rFonts w:eastAsia="Times New Roman" w:cstheme="minorHAnsi"/>
                <w:color w:val="3C4043"/>
                <w:spacing w:val="3"/>
                <w:sz w:val="24"/>
                <w:szCs w:val="24"/>
              </w:rPr>
              <w:t xml:space="preserve"> response evaluates the solution by thoroughly explaining its limitations or implications</w:t>
            </w:r>
          </w:p>
          <w:p w:rsidR="00052887" w:rsidRPr="00052887" w:rsidRDefault="00052887" w:rsidP="00052887">
            <w:pPr>
              <w:rPr>
                <w:rFonts w:cstheme="minorHAnsi"/>
              </w:rPr>
            </w:pPr>
          </w:p>
        </w:tc>
      </w:tr>
    </w:tbl>
    <w:p w:rsidR="001F7C8C" w:rsidRPr="00052887" w:rsidRDefault="001F7C8C" w:rsidP="00052887">
      <w:pPr>
        <w:spacing w:line="240" w:lineRule="auto"/>
        <w:rPr>
          <w:rFonts w:cstheme="minorHAnsi"/>
        </w:rPr>
      </w:pPr>
    </w:p>
    <w:sectPr w:rsidR="001F7C8C" w:rsidRPr="00052887" w:rsidSect="0005288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887"/>
    <w:rsid w:val="00052887"/>
    <w:rsid w:val="001F7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9334E"/>
  <w15:chartTrackingRefBased/>
  <w15:docId w15:val="{82B00A75-6C4B-4713-B9B9-E6258172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2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59815">
      <w:bodyDiv w:val="1"/>
      <w:marLeft w:val="0"/>
      <w:marRight w:val="0"/>
      <w:marTop w:val="0"/>
      <w:marBottom w:val="0"/>
      <w:divBdr>
        <w:top w:val="none" w:sz="0" w:space="0" w:color="auto"/>
        <w:left w:val="none" w:sz="0" w:space="0" w:color="auto"/>
        <w:bottom w:val="none" w:sz="0" w:space="0" w:color="auto"/>
        <w:right w:val="none" w:sz="0" w:space="0" w:color="auto"/>
      </w:divBdr>
      <w:divsChild>
        <w:div w:id="883753166">
          <w:marLeft w:val="0"/>
          <w:marRight w:val="0"/>
          <w:marTop w:val="0"/>
          <w:marBottom w:val="120"/>
          <w:divBdr>
            <w:top w:val="none" w:sz="0" w:space="0" w:color="auto"/>
            <w:left w:val="none" w:sz="0" w:space="0" w:color="auto"/>
            <w:bottom w:val="none" w:sz="0" w:space="0" w:color="auto"/>
            <w:right w:val="none" w:sz="0" w:space="0" w:color="auto"/>
          </w:divBdr>
          <w:divsChild>
            <w:div w:id="5446007">
              <w:marLeft w:val="0"/>
              <w:marRight w:val="120"/>
              <w:marTop w:val="0"/>
              <w:marBottom w:val="0"/>
              <w:divBdr>
                <w:top w:val="none" w:sz="0" w:space="0" w:color="auto"/>
                <w:left w:val="none" w:sz="0" w:space="0" w:color="auto"/>
                <w:bottom w:val="none" w:sz="0" w:space="0" w:color="auto"/>
                <w:right w:val="none" w:sz="0" w:space="0" w:color="auto"/>
              </w:divBdr>
            </w:div>
            <w:div w:id="1955669276">
              <w:marLeft w:val="0"/>
              <w:marRight w:val="0"/>
              <w:marTop w:val="0"/>
              <w:marBottom w:val="0"/>
              <w:divBdr>
                <w:top w:val="none" w:sz="0" w:space="0" w:color="auto"/>
                <w:left w:val="none" w:sz="0" w:space="0" w:color="auto"/>
                <w:bottom w:val="none" w:sz="0" w:space="0" w:color="auto"/>
                <w:right w:val="none" w:sz="0" w:space="0" w:color="auto"/>
              </w:divBdr>
            </w:div>
          </w:divsChild>
        </w:div>
        <w:div w:id="2047949451">
          <w:marLeft w:val="0"/>
          <w:marRight w:val="0"/>
          <w:marTop w:val="0"/>
          <w:marBottom w:val="0"/>
          <w:divBdr>
            <w:top w:val="none" w:sz="0" w:space="0" w:color="auto"/>
            <w:left w:val="none" w:sz="0" w:space="0" w:color="auto"/>
            <w:bottom w:val="none" w:sz="0" w:space="0" w:color="auto"/>
            <w:right w:val="none" w:sz="0" w:space="0" w:color="auto"/>
          </w:divBdr>
        </w:div>
      </w:divsChild>
    </w:div>
    <w:div w:id="73284555">
      <w:bodyDiv w:val="1"/>
      <w:marLeft w:val="0"/>
      <w:marRight w:val="0"/>
      <w:marTop w:val="0"/>
      <w:marBottom w:val="0"/>
      <w:divBdr>
        <w:top w:val="none" w:sz="0" w:space="0" w:color="auto"/>
        <w:left w:val="none" w:sz="0" w:space="0" w:color="auto"/>
        <w:bottom w:val="none" w:sz="0" w:space="0" w:color="auto"/>
        <w:right w:val="none" w:sz="0" w:space="0" w:color="auto"/>
      </w:divBdr>
      <w:divsChild>
        <w:div w:id="2046439960">
          <w:marLeft w:val="0"/>
          <w:marRight w:val="0"/>
          <w:marTop w:val="0"/>
          <w:marBottom w:val="120"/>
          <w:divBdr>
            <w:top w:val="none" w:sz="0" w:space="0" w:color="auto"/>
            <w:left w:val="none" w:sz="0" w:space="0" w:color="auto"/>
            <w:bottom w:val="none" w:sz="0" w:space="0" w:color="auto"/>
            <w:right w:val="none" w:sz="0" w:space="0" w:color="auto"/>
          </w:divBdr>
          <w:divsChild>
            <w:div w:id="669672315">
              <w:marLeft w:val="0"/>
              <w:marRight w:val="0"/>
              <w:marTop w:val="0"/>
              <w:marBottom w:val="0"/>
              <w:divBdr>
                <w:top w:val="none" w:sz="0" w:space="0" w:color="auto"/>
                <w:left w:val="none" w:sz="0" w:space="0" w:color="auto"/>
                <w:bottom w:val="none" w:sz="0" w:space="0" w:color="auto"/>
                <w:right w:val="none" w:sz="0" w:space="0" w:color="auto"/>
              </w:divBdr>
            </w:div>
          </w:divsChild>
        </w:div>
        <w:div w:id="1341615475">
          <w:marLeft w:val="0"/>
          <w:marRight w:val="0"/>
          <w:marTop w:val="0"/>
          <w:marBottom w:val="0"/>
          <w:divBdr>
            <w:top w:val="none" w:sz="0" w:space="0" w:color="auto"/>
            <w:left w:val="none" w:sz="0" w:space="0" w:color="auto"/>
            <w:bottom w:val="none" w:sz="0" w:space="0" w:color="auto"/>
            <w:right w:val="none" w:sz="0" w:space="0" w:color="auto"/>
          </w:divBdr>
        </w:div>
      </w:divsChild>
    </w:div>
    <w:div w:id="338898588">
      <w:bodyDiv w:val="1"/>
      <w:marLeft w:val="0"/>
      <w:marRight w:val="0"/>
      <w:marTop w:val="0"/>
      <w:marBottom w:val="0"/>
      <w:divBdr>
        <w:top w:val="none" w:sz="0" w:space="0" w:color="auto"/>
        <w:left w:val="none" w:sz="0" w:space="0" w:color="auto"/>
        <w:bottom w:val="none" w:sz="0" w:space="0" w:color="auto"/>
        <w:right w:val="none" w:sz="0" w:space="0" w:color="auto"/>
      </w:divBdr>
      <w:divsChild>
        <w:div w:id="2084450917">
          <w:marLeft w:val="0"/>
          <w:marRight w:val="0"/>
          <w:marTop w:val="0"/>
          <w:marBottom w:val="0"/>
          <w:divBdr>
            <w:top w:val="none" w:sz="0" w:space="0" w:color="auto"/>
            <w:left w:val="none" w:sz="0" w:space="0" w:color="auto"/>
            <w:bottom w:val="none" w:sz="0" w:space="0" w:color="auto"/>
            <w:right w:val="none" w:sz="0" w:space="0" w:color="auto"/>
          </w:divBdr>
          <w:divsChild>
            <w:div w:id="146433895">
              <w:marLeft w:val="0"/>
              <w:marRight w:val="0"/>
              <w:marTop w:val="0"/>
              <w:marBottom w:val="0"/>
              <w:divBdr>
                <w:top w:val="none" w:sz="0" w:space="0" w:color="auto"/>
                <w:left w:val="none" w:sz="0" w:space="0" w:color="auto"/>
                <w:bottom w:val="none" w:sz="0" w:space="0" w:color="auto"/>
                <w:right w:val="none" w:sz="0" w:space="0" w:color="auto"/>
              </w:divBdr>
            </w:div>
          </w:divsChild>
        </w:div>
        <w:div w:id="1565720790">
          <w:marLeft w:val="0"/>
          <w:marRight w:val="0"/>
          <w:marTop w:val="0"/>
          <w:marBottom w:val="0"/>
          <w:divBdr>
            <w:top w:val="none" w:sz="0" w:space="0" w:color="auto"/>
            <w:left w:val="none" w:sz="0" w:space="0" w:color="auto"/>
            <w:bottom w:val="none" w:sz="0" w:space="0" w:color="auto"/>
            <w:right w:val="none" w:sz="0" w:space="0" w:color="auto"/>
          </w:divBdr>
          <w:divsChild>
            <w:div w:id="1237980467">
              <w:marLeft w:val="0"/>
              <w:marRight w:val="0"/>
              <w:marTop w:val="0"/>
              <w:marBottom w:val="0"/>
              <w:divBdr>
                <w:top w:val="none" w:sz="0" w:space="0" w:color="auto"/>
                <w:left w:val="none" w:sz="0" w:space="0" w:color="auto"/>
                <w:bottom w:val="none" w:sz="0" w:space="0" w:color="auto"/>
                <w:right w:val="none" w:sz="0" w:space="0" w:color="auto"/>
              </w:divBdr>
              <w:divsChild>
                <w:div w:id="1426073441">
                  <w:marLeft w:val="0"/>
                  <w:marRight w:val="0"/>
                  <w:marTop w:val="0"/>
                  <w:marBottom w:val="0"/>
                  <w:divBdr>
                    <w:top w:val="none" w:sz="0" w:space="0" w:color="auto"/>
                    <w:left w:val="none" w:sz="0" w:space="0" w:color="auto"/>
                    <w:bottom w:val="none" w:sz="0" w:space="0" w:color="auto"/>
                    <w:right w:val="none" w:sz="0" w:space="0" w:color="auto"/>
                  </w:divBdr>
                  <w:divsChild>
                    <w:div w:id="22244560">
                      <w:marLeft w:val="0"/>
                      <w:marRight w:val="120"/>
                      <w:marTop w:val="0"/>
                      <w:marBottom w:val="0"/>
                      <w:divBdr>
                        <w:top w:val="none" w:sz="0" w:space="0" w:color="auto"/>
                        <w:left w:val="none" w:sz="0" w:space="0" w:color="auto"/>
                        <w:bottom w:val="none" w:sz="0" w:space="0" w:color="auto"/>
                        <w:right w:val="none" w:sz="0" w:space="0" w:color="auto"/>
                      </w:divBdr>
                      <w:divsChild>
                        <w:div w:id="1608928652">
                          <w:marLeft w:val="0"/>
                          <w:marRight w:val="0"/>
                          <w:marTop w:val="0"/>
                          <w:marBottom w:val="0"/>
                          <w:divBdr>
                            <w:top w:val="none" w:sz="0" w:space="0" w:color="auto"/>
                            <w:left w:val="none" w:sz="0" w:space="0" w:color="auto"/>
                            <w:bottom w:val="none" w:sz="0" w:space="0" w:color="auto"/>
                            <w:right w:val="none" w:sz="0" w:space="0" w:color="auto"/>
                          </w:divBdr>
                          <w:divsChild>
                            <w:div w:id="137380238">
                              <w:marLeft w:val="0"/>
                              <w:marRight w:val="0"/>
                              <w:marTop w:val="0"/>
                              <w:marBottom w:val="120"/>
                              <w:divBdr>
                                <w:top w:val="none" w:sz="0" w:space="0" w:color="auto"/>
                                <w:left w:val="none" w:sz="0" w:space="0" w:color="auto"/>
                                <w:bottom w:val="none" w:sz="0" w:space="0" w:color="auto"/>
                                <w:right w:val="none" w:sz="0" w:space="0" w:color="auto"/>
                              </w:divBdr>
                              <w:divsChild>
                                <w:div w:id="1383750047">
                                  <w:marLeft w:val="0"/>
                                  <w:marRight w:val="120"/>
                                  <w:marTop w:val="0"/>
                                  <w:marBottom w:val="0"/>
                                  <w:divBdr>
                                    <w:top w:val="none" w:sz="0" w:space="0" w:color="auto"/>
                                    <w:left w:val="none" w:sz="0" w:space="0" w:color="auto"/>
                                    <w:bottom w:val="none" w:sz="0" w:space="0" w:color="auto"/>
                                    <w:right w:val="none" w:sz="0" w:space="0" w:color="auto"/>
                                  </w:divBdr>
                                </w:div>
                                <w:div w:id="1260257931">
                                  <w:marLeft w:val="0"/>
                                  <w:marRight w:val="0"/>
                                  <w:marTop w:val="0"/>
                                  <w:marBottom w:val="0"/>
                                  <w:divBdr>
                                    <w:top w:val="none" w:sz="0" w:space="0" w:color="auto"/>
                                    <w:left w:val="none" w:sz="0" w:space="0" w:color="auto"/>
                                    <w:bottom w:val="none" w:sz="0" w:space="0" w:color="auto"/>
                                    <w:right w:val="none" w:sz="0" w:space="0" w:color="auto"/>
                                  </w:divBdr>
                                </w:div>
                              </w:divsChild>
                            </w:div>
                            <w:div w:id="199656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31184">
                      <w:marLeft w:val="0"/>
                      <w:marRight w:val="0"/>
                      <w:marTop w:val="0"/>
                      <w:marBottom w:val="0"/>
                      <w:divBdr>
                        <w:top w:val="none" w:sz="0" w:space="0" w:color="auto"/>
                        <w:left w:val="none" w:sz="0" w:space="0" w:color="auto"/>
                        <w:bottom w:val="none" w:sz="0" w:space="0" w:color="auto"/>
                        <w:right w:val="none" w:sz="0" w:space="0" w:color="auto"/>
                      </w:divBdr>
                      <w:divsChild>
                        <w:div w:id="40593159">
                          <w:marLeft w:val="0"/>
                          <w:marRight w:val="0"/>
                          <w:marTop w:val="0"/>
                          <w:marBottom w:val="0"/>
                          <w:divBdr>
                            <w:top w:val="none" w:sz="0" w:space="0" w:color="auto"/>
                            <w:left w:val="none" w:sz="0" w:space="0" w:color="auto"/>
                            <w:bottom w:val="none" w:sz="0" w:space="0" w:color="auto"/>
                            <w:right w:val="none" w:sz="0" w:space="0" w:color="auto"/>
                          </w:divBdr>
                          <w:divsChild>
                            <w:div w:id="1079861355">
                              <w:marLeft w:val="0"/>
                              <w:marRight w:val="0"/>
                              <w:marTop w:val="0"/>
                              <w:marBottom w:val="120"/>
                              <w:divBdr>
                                <w:top w:val="none" w:sz="0" w:space="0" w:color="auto"/>
                                <w:left w:val="none" w:sz="0" w:space="0" w:color="auto"/>
                                <w:bottom w:val="none" w:sz="0" w:space="0" w:color="auto"/>
                                <w:right w:val="none" w:sz="0" w:space="0" w:color="auto"/>
                              </w:divBdr>
                              <w:divsChild>
                                <w:div w:id="312298609">
                                  <w:marLeft w:val="0"/>
                                  <w:marRight w:val="120"/>
                                  <w:marTop w:val="0"/>
                                  <w:marBottom w:val="0"/>
                                  <w:divBdr>
                                    <w:top w:val="none" w:sz="0" w:space="0" w:color="auto"/>
                                    <w:left w:val="none" w:sz="0" w:space="0" w:color="auto"/>
                                    <w:bottom w:val="none" w:sz="0" w:space="0" w:color="auto"/>
                                    <w:right w:val="none" w:sz="0" w:space="0" w:color="auto"/>
                                  </w:divBdr>
                                </w:div>
                                <w:div w:id="816649072">
                                  <w:marLeft w:val="0"/>
                                  <w:marRight w:val="0"/>
                                  <w:marTop w:val="0"/>
                                  <w:marBottom w:val="0"/>
                                  <w:divBdr>
                                    <w:top w:val="none" w:sz="0" w:space="0" w:color="auto"/>
                                    <w:left w:val="none" w:sz="0" w:space="0" w:color="auto"/>
                                    <w:bottom w:val="none" w:sz="0" w:space="0" w:color="auto"/>
                                    <w:right w:val="none" w:sz="0" w:space="0" w:color="auto"/>
                                  </w:divBdr>
                                </w:div>
                              </w:divsChild>
                            </w:div>
                            <w:div w:id="2333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919022">
      <w:bodyDiv w:val="1"/>
      <w:marLeft w:val="0"/>
      <w:marRight w:val="0"/>
      <w:marTop w:val="0"/>
      <w:marBottom w:val="0"/>
      <w:divBdr>
        <w:top w:val="none" w:sz="0" w:space="0" w:color="auto"/>
        <w:left w:val="none" w:sz="0" w:space="0" w:color="auto"/>
        <w:bottom w:val="none" w:sz="0" w:space="0" w:color="auto"/>
        <w:right w:val="none" w:sz="0" w:space="0" w:color="auto"/>
      </w:divBdr>
      <w:divsChild>
        <w:div w:id="1733650089">
          <w:marLeft w:val="0"/>
          <w:marRight w:val="0"/>
          <w:marTop w:val="0"/>
          <w:marBottom w:val="120"/>
          <w:divBdr>
            <w:top w:val="none" w:sz="0" w:space="0" w:color="auto"/>
            <w:left w:val="none" w:sz="0" w:space="0" w:color="auto"/>
            <w:bottom w:val="none" w:sz="0" w:space="0" w:color="auto"/>
            <w:right w:val="none" w:sz="0" w:space="0" w:color="auto"/>
          </w:divBdr>
          <w:divsChild>
            <w:div w:id="1364288181">
              <w:marLeft w:val="0"/>
              <w:marRight w:val="0"/>
              <w:marTop w:val="0"/>
              <w:marBottom w:val="0"/>
              <w:divBdr>
                <w:top w:val="none" w:sz="0" w:space="0" w:color="auto"/>
                <w:left w:val="none" w:sz="0" w:space="0" w:color="auto"/>
                <w:bottom w:val="none" w:sz="0" w:space="0" w:color="auto"/>
                <w:right w:val="none" w:sz="0" w:space="0" w:color="auto"/>
              </w:divBdr>
            </w:div>
          </w:divsChild>
        </w:div>
        <w:div w:id="91317709">
          <w:marLeft w:val="0"/>
          <w:marRight w:val="0"/>
          <w:marTop w:val="0"/>
          <w:marBottom w:val="0"/>
          <w:divBdr>
            <w:top w:val="none" w:sz="0" w:space="0" w:color="auto"/>
            <w:left w:val="none" w:sz="0" w:space="0" w:color="auto"/>
            <w:bottom w:val="none" w:sz="0" w:space="0" w:color="auto"/>
            <w:right w:val="none" w:sz="0" w:space="0" w:color="auto"/>
          </w:divBdr>
        </w:div>
      </w:divsChild>
    </w:div>
    <w:div w:id="488908893">
      <w:bodyDiv w:val="1"/>
      <w:marLeft w:val="0"/>
      <w:marRight w:val="0"/>
      <w:marTop w:val="0"/>
      <w:marBottom w:val="0"/>
      <w:divBdr>
        <w:top w:val="none" w:sz="0" w:space="0" w:color="auto"/>
        <w:left w:val="none" w:sz="0" w:space="0" w:color="auto"/>
        <w:bottom w:val="none" w:sz="0" w:space="0" w:color="auto"/>
        <w:right w:val="none" w:sz="0" w:space="0" w:color="auto"/>
      </w:divBdr>
      <w:divsChild>
        <w:div w:id="955067863">
          <w:marLeft w:val="0"/>
          <w:marRight w:val="0"/>
          <w:marTop w:val="0"/>
          <w:marBottom w:val="120"/>
          <w:divBdr>
            <w:top w:val="none" w:sz="0" w:space="0" w:color="auto"/>
            <w:left w:val="none" w:sz="0" w:space="0" w:color="auto"/>
            <w:bottom w:val="none" w:sz="0" w:space="0" w:color="auto"/>
            <w:right w:val="none" w:sz="0" w:space="0" w:color="auto"/>
          </w:divBdr>
          <w:divsChild>
            <w:div w:id="314140473">
              <w:marLeft w:val="0"/>
              <w:marRight w:val="120"/>
              <w:marTop w:val="0"/>
              <w:marBottom w:val="0"/>
              <w:divBdr>
                <w:top w:val="none" w:sz="0" w:space="0" w:color="auto"/>
                <w:left w:val="none" w:sz="0" w:space="0" w:color="auto"/>
                <w:bottom w:val="none" w:sz="0" w:space="0" w:color="auto"/>
                <w:right w:val="none" w:sz="0" w:space="0" w:color="auto"/>
              </w:divBdr>
            </w:div>
            <w:div w:id="185951350">
              <w:marLeft w:val="0"/>
              <w:marRight w:val="0"/>
              <w:marTop w:val="0"/>
              <w:marBottom w:val="0"/>
              <w:divBdr>
                <w:top w:val="none" w:sz="0" w:space="0" w:color="auto"/>
                <w:left w:val="none" w:sz="0" w:space="0" w:color="auto"/>
                <w:bottom w:val="none" w:sz="0" w:space="0" w:color="auto"/>
                <w:right w:val="none" w:sz="0" w:space="0" w:color="auto"/>
              </w:divBdr>
            </w:div>
          </w:divsChild>
        </w:div>
        <w:div w:id="898831489">
          <w:marLeft w:val="0"/>
          <w:marRight w:val="0"/>
          <w:marTop w:val="0"/>
          <w:marBottom w:val="0"/>
          <w:divBdr>
            <w:top w:val="none" w:sz="0" w:space="0" w:color="auto"/>
            <w:left w:val="none" w:sz="0" w:space="0" w:color="auto"/>
            <w:bottom w:val="none" w:sz="0" w:space="0" w:color="auto"/>
            <w:right w:val="none" w:sz="0" w:space="0" w:color="auto"/>
          </w:divBdr>
        </w:div>
      </w:divsChild>
    </w:div>
    <w:div w:id="649553019">
      <w:bodyDiv w:val="1"/>
      <w:marLeft w:val="0"/>
      <w:marRight w:val="0"/>
      <w:marTop w:val="0"/>
      <w:marBottom w:val="0"/>
      <w:divBdr>
        <w:top w:val="none" w:sz="0" w:space="0" w:color="auto"/>
        <w:left w:val="none" w:sz="0" w:space="0" w:color="auto"/>
        <w:bottom w:val="none" w:sz="0" w:space="0" w:color="auto"/>
        <w:right w:val="none" w:sz="0" w:space="0" w:color="auto"/>
      </w:divBdr>
      <w:divsChild>
        <w:div w:id="1966346666">
          <w:marLeft w:val="0"/>
          <w:marRight w:val="0"/>
          <w:marTop w:val="0"/>
          <w:marBottom w:val="120"/>
          <w:divBdr>
            <w:top w:val="none" w:sz="0" w:space="0" w:color="auto"/>
            <w:left w:val="none" w:sz="0" w:space="0" w:color="auto"/>
            <w:bottom w:val="none" w:sz="0" w:space="0" w:color="auto"/>
            <w:right w:val="none" w:sz="0" w:space="0" w:color="auto"/>
          </w:divBdr>
          <w:divsChild>
            <w:div w:id="1562909475">
              <w:marLeft w:val="0"/>
              <w:marRight w:val="120"/>
              <w:marTop w:val="0"/>
              <w:marBottom w:val="0"/>
              <w:divBdr>
                <w:top w:val="none" w:sz="0" w:space="0" w:color="auto"/>
                <w:left w:val="none" w:sz="0" w:space="0" w:color="auto"/>
                <w:bottom w:val="none" w:sz="0" w:space="0" w:color="auto"/>
                <w:right w:val="none" w:sz="0" w:space="0" w:color="auto"/>
              </w:divBdr>
            </w:div>
            <w:div w:id="403919721">
              <w:marLeft w:val="0"/>
              <w:marRight w:val="0"/>
              <w:marTop w:val="0"/>
              <w:marBottom w:val="0"/>
              <w:divBdr>
                <w:top w:val="none" w:sz="0" w:space="0" w:color="auto"/>
                <w:left w:val="none" w:sz="0" w:space="0" w:color="auto"/>
                <w:bottom w:val="none" w:sz="0" w:space="0" w:color="auto"/>
                <w:right w:val="none" w:sz="0" w:space="0" w:color="auto"/>
              </w:divBdr>
            </w:div>
          </w:divsChild>
        </w:div>
        <w:div w:id="738552410">
          <w:marLeft w:val="0"/>
          <w:marRight w:val="0"/>
          <w:marTop w:val="0"/>
          <w:marBottom w:val="0"/>
          <w:divBdr>
            <w:top w:val="none" w:sz="0" w:space="0" w:color="auto"/>
            <w:left w:val="none" w:sz="0" w:space="0" w:color="auto"/>
            <w:bottom w:val="none" w:sz="0" w:space="0" w:color="auto"/>
            <w:right w:val="none" w:sz="0" w:space="0" w:color="auto"/>
          </w:divBdr>
        </w:div>
      </w:divsChild>
    </w:div>
    <w:div w:id="801852261">
      <w:bodyDiv w:val="1"/>
      <w:marLeft w:val="0"/>
      <w:marRight w:val="0"/>
      <w:marTop w:val="0"/>
      <w:marBottom w:val="0"/>
      <w:divBdr>
        <w:top w:val="none" w:sz="0" w:space="0" w:color="auto"/>
        <w:left w:val="none" w:sz="0" w:space="0" w:color="auto"/>
        <w:bottom w:val="none" w:sz="0" w:space="0" w:color="auto"/>
        <w:right w:val="none" w:sz="0" w:space="0" w:color="auto"/>
      </w:divBdr>
      <w:divsChild>
        <w:div w:id="599988766">
          <w:marLeft w:val="0"/>
          <w:marRight w:val="0"/>
          <w:marTop w:val="0"/>
          <w:marBottom w:val="120"/>
          <w:divBdr>
            <w:top w:val="none" w:sz="0" w:space="0" w:color="auto"/>
            <w:left w:val="none" w:sz="0" w:space="0" w:color="auto"/>
            <w:bottom w:val="none" w:sz="0" w:space="0" w:color="auto"/>
            <w:right w:val="none" w:sz="0" w:space="0" w:color="auto"/>
          </w:divBdr>
          <w:divsChild>
            <w:div w:id="1085150270">
              <w:marLeft w:val="0"/>
              <w:marRight w:val="0"/>
              <w:marTop w:val="0"/>
              <w:marBottom w:val="0"/>
              <w:divBdr>
                <w:top w:val="none" w:sz="0" w:space="0" w:color="auto"/>
                <w:left w:val="none" w:sz="0" w:space="0" w:color="auto"/>
                <w:bottom w:val="none" w:sz="0" w:space="0" w:color="auto"/>
                <w:right w:val="none" w:sz="0" w:space="0" w:color="auto"/>
              </w:divBdr>
            </w:div>
          </w:divsChild>
        </w:div>
        <w:div w:id="13115295">
          <w:marLeft w:val="0"/>
          <w:marRight w:val="0"/>
          <w:marTop w:val="0"/>
          <w:marBottom w:val="0"/>
          <w:divBdr>
            <w:top w:val="none" w:sz="0" w:space="0" w:color="auto"/>
            <w:left w:val="none" w:sz="0" w:space="0" w:color="auto"/>
            <w:bottom w:val="none" w:sz="0" w:space="0" w:color="auto"/>
            <w:right w:val="none" w:sz="0" w:space="0" w:color="auto"/>
          </w:divBdr>
        </w:div>
      </w:divsChild>
    </w:div>
    <w:div w:id="825172724">
      <w:bodyDiv w:val="1"/>
      <w:marLeft w:val="0"/>
      <w:marRight w:val="0"/>
      <w:marTop w:val="0"/>
      <w:marBottom w:val="0"/>
      <w:divBdr>
        <w:top w:val="none" w:sz="0" w:space="0" w:color="auto"/>
        <w:left w:val="none" w:sz="0" w:space="0" w:color="auto"/>
        <w:bottom w:val="none" w:sz="0" w:space="0" w:color="auto"/>
        <w:right w:val="none" w:sz="0" w:space="0" w:color="auto"/>
      </w:divBdr>
      <w:divsChild>
        <w:div w:id="1874031098">
          <w:marLeft w:val="0"/>
          <w:marRight w:val="0"/>
          <w:marTop w:val="0"/>
          <w:marBottom w:val="120"/>
          <w:divBdr>
            <w:top w:val="none" w:sz="0" w:space="0" w:color="auto"/>
            <w:left w:val="none" w:sz="0" w:space="0" w:color="auto"/>
            <w:bottom w:val="none" w:sz="0" w:space="0" w:color="auto"/>
            <w:right w:val="none" w:sz="0" w:space="0" w:color="auto"/>
          </w:divBdr>
          <w:divsChild>
            <w:div w:id="1191341670">
              <w:marLeft w:val="0"/>
              <w:marRight w:val="0"/>
              <w:marTop w:val="0"/>
              <w:marBottom w:val="0"/>
              <w:divBdr>
                <w:top w:val="none" w:sz="0" w:space="0" w:color="auto"/>
                <w:left w:val="none" w:sz="0" w:space="0" w:color="auto"/>
                <w:bottom w:val="none" w:sz="0" w:space="0" w:color="auto"/>
                <w:right w:val="none" w:sz="0" w:space="0" w:color="auto"/>
              </w:divBdr>
            </w:div>
          </w:divsChild>
        </w:div>
        <w:div w:id="669992129">
          <w:marLeft w:val="0"/>
          <w:marRight w:val="0"/>
          <w:marTop w:val="0"/>
          <w:marBottom w:val="0"/>
          <w:divBdr>
            <w:top w:val="none" w:sz="0" w:space="0" w:color="auto"/>
            <w:left w:val="none" w:sz="0" w:space="0" w:color="auto"/>
            <w:bottom w:val="none" w:sz="0" w:space="0" w:color="auto"/>
            <w:right w:val="none" w:sz="0" w:space="0" w:color="auto"/>
          </w:divBdr>
        </w:div>
      </w:divsChild>
    </w:div>
    <w:div w:id="833648712">
      <w:bodyDiv w:val="1"/>
      <w:marLeft w:val="0"/>
      <w:marRight w:val="0"/>
      <w:marTop w:val="0"/>
      <w:marBottom w:val="0"/>
      <w:divBdr>
        <w:top w:val="none" w:sz="0" w:space="0" w:color="auto"/>
        <w:left w:val="none" w:sz="0" w:space="0" w:color="auto"/>
        <w:bottom w:val="none" w:sz="0" w:space="0" w:color="auto"/>
        <w:right w:val="none" w:sz="0" w:space="0" w:color="auto"/>
      </w:divBdr>
      <w:divsChild>
        <w:div w:id="51080778">
          <w:marLeft w:val="0"/>
          <w:marRight w:val="0"/>
          <w:marTop w:val="0"/>
          <w:marBottom w:val="120"/>
          <w:divBdr>
            <w:top w:val="none" w:sz="0" w:space="0" w:color="auto"/>
            <w:left w:val="none" w:sz="0" w:space="0" w:color="auto"/>
            <w:bottom w:val="none" w:sz="0" w:space="0" w:color="auto"/>
            <w:right w:val="none" w:sz="0" w:space="0" w:color="auto"/>
          </w:divBdr>
          <w:divsChild>
            <w:div w:id="1218011900">
              <w:marLeft w:val="0"/>
              <w:marRight w:val="120"/>
              <w:marTop w:val="0"/>
              <w:marBottom w:val="0"/>
              <w:divBdr>
                <w:top w:val="none" w:sz="0" w:space="0" w:color="auto"/>
                <w:left w:val="none" w:sz="0" w:space="0" w:color="auto"/>
                <w:bottom w:val="none" w:sz="0" w:space="0" w:color="auto"/>
                <w:right w:val="none" w:sz="0" w:space="0" w:color="auto"/>
              </w:divBdr>
            </w:div>
            <w:div w:id="2100833897">
              <w:marLeft w:val="0"/>
              <w:marRight w:val="0"/>
              <w:marTop w:val="0"/>
              <w:marBottom w:val="0"/>
              <w:divBdr>
                <w:top w:val="none" w:sz="0" w:space="0" w:color="auto"/>
                <w:left w:val="none" w:sz="0" w:space="0" w:color="auto"/>
                <w:bottom w:val="none" w:sz="0" w:space="0" w:color="auto"/>
                <w:right w:val="none" w:sz="0" w:space="0" w:color="auto"/>
              </w:divBdr>
            </w:div>
          </w:divsChild>
        </w:div>
        <w:div w:id="814104014">
          <w:marLeft w:val="0"/>
          <w:marRight w:val="0"/>
          <w:marTop w:val="0"/>
          <w:marBottom w:val="0"/>
          <w:divBdr>
            <w:top w:val="none" w:sz="0" w:space="0" w:color="auto"/>
            <w:left w:val="none" w:sz="0" w:space="0" w:color="auto"/>
            <w:bottom w:val="none" w:sz="0" w:space="0" w:color="auto"/>
            <w:right w:val="none" w:sz="0" w:space="0" w:color="auto"/>
          </w:divBdr>
        </w:div>
      </w:divsChild>
    </w:div>
    <w:div w:id="878127696">
      <w:bodyDiv w:val="1"/>
      <w:marLeft w:val="0"/>
      <w:marRight w:val="0"/>
      <w:marTop w:val="0"/>
      <w:marBottom w:val="0"/>
      <w:divBdr>
        <w:top w:val="none" w:sz="0" w:space="0" w:color="auto"/>
        <w:left w:val="none" w:sz="0" w:space="0" w:color="auto"/>
        <w:bottom w:val="none" w:sz="0" w:space="0" w:color="auto"/>
        <w:right w:val="none" w:sz="0" w:space="0" w:color="auto"/>
      </w:divBdr>
      <w:divsChild>
        <w:div w:id="916133922">
          <w:marLeft w:val="0"/>
          <w:marRight w:val="0"/>
          <w:marTop w:val="0"/>
          <w:marBottom w:val="120"/>
          <w:divBdr>
            <w:top w:val="none" w:sz="0" w:space="0" w:color="auto"/>
            <w:left w:val="none" w:sz="0" w:space="0" w:color="auto"/>
            <w:bottom w:val="none" w:sz="0" w:space="0" w:color="auto"/>
            <w:right w:val="none" w:sz="0" w:space="0" w:color="auto"/>
          </w:divBdr>
          <w:divsChild>
            <w:div w:id="195313004">
              <w:marLeft w:val="0"/>
              <w:marRight w:val="120"/>
              <w:marTop w:val="0"/>
              <w:marBottom w:val="0"/>
              <w:divBdr>
                <w:top w:val="none" w:sz="0" w:space="0" w:color="auto"/>
                <w:left w:val="none" w:sz="0" w:space="0" w:color="auto"/>
                <w:bottom w:val="none" w:sz="0" w:space="0" w:color="auto"/>
                <w:right w:val="none" w:sz="0" w:space="0" w:color="auto"/>
              </w:divBdr>
            </w:div>
            <w:div w:id="1619024343">
              <w:marLeft w:val="0"/>
              <w:marRight w:val="0"/>
              <w:marTop w:val="0"/>
              <w:marBottom w:val="0"/>
              <w:divBdr>
                <w:top w:val="none" w:sz="0" w:space="0" w:color="auto"/>
                <w:left w:val="none" w:sz="0" w:space="0" w:color="auto"/>
                <w:bottom w:val="none" w:sz="0" w:space="0" w:color="auto"/>
                <w:right w:val="none" w:sz="0" w:space="0" w:color="auto"/>
              </w:divBdr>
            </w:div>
          </w:divsChild>
        </w:div>
        <w:div w:id="1722551922">
          <w:marLeft w:val="0"/>
          <w:marRight w:val="0"/>
          <w:marTop w:val="0"/>
          <w:marBottom w:val="0"/>
          <w:divBdr>
            <w:top w:val="none" w:sz="0" w:space="0" w:color="auto"/>
            <w:left w:val="none" w:sz="0" w:space="0" w:color="auto"/>
            <w:bottom w:val="none" w:sz="0" w:space="0" w:color="auto"/>
            <w:right w:val="none" w:sz="0" w:space="0" w:color="auto"/>
          </w:divBdr>
        </w:div>
      </w:divsChild>
    </w:div>
    <w:div w:id="893851273">
      <w:bodyDiv w:val="1"/>
      <w:marLeft w:val="0"/>
      <w:marRight w:val="0"/>
      <w:marTop w:val="0"/>
      <w:marBottom w:val="0"/>
      <w:divBdr>
        <w:top w:val="none" w:sz="0" w:space="0" w:color="auto"/>
        <w:left w:val="none" w:sz="0" w:space="0" w:color="auto"/>
        <w:bottom w:val="none" w:sz="0" w:space="0" w:color="auto"/>
        <w:right w:val="none" w:sz="0" w:space="0" w:color="auto"/>
      </w:divBdr>
      <w:divsChild>
        <w:div w:id="526606874">
          <w:marLeft w:val="0"/>
          <w:marRight w:val="0"/>
          <w:marTop w:val="0"/>
          <w:marBottom w:val="120"/>
          <w:divBdr>
            <w:top w:val="none" w:sz="0" w:space="0" w:color="auto"/>
            <w:left w:val="none" w:sz="0" w:space="0" w:color="auto"/>
            <w:bottom w:val="none" w:sz="0" w:space="0" w:color="auto"/>
            <w:right w:val="none" w:sz="0" w:space="0" w:color="auto"/>
          </w:divBdr>
          <w:divsChild>
            <w:div w:id="1105808734">
              <w:marLeft w:val="0"/>
              <w:marRight w:val="0"/>
              <w:marTop w:val="0"/>
              <w:marBottom w:val="0"/>
              <w:divBdr>
                <w:top w:val="none" w:sz="0" w:space="0" w:color="auto"/>
                <w:left w:val="none" w:sz="0" w:space="0" w:color="auto"/>
                <w:bottom w:val="none" w:sz="0" w:space="0" w:color="auto"/>
                <w:right w:val="none" w:sz="0" w:space="0" w:color="auto"/>
              </w:divBdr>
            </w:div>
          </w:divsChild>
        </w:div>
        <w:div w:id="505290228">
          <w:marLeft w:val="0"/>
          <w:marRight w:val="0"/>
          <w:marTop w:val="0"/>
          <w:marBottom w:val="0"/>
          <w:divBdr>
            <w:top w:val="none" w:sz="0" w:space="0" w:color="auto"/>
            <w:left w:val="none" w:sz="0" w:space="0" w:color="auto"/>
            <w:bottom w:val="none" w:sz="0" w:space="0" w:color="auto"/>
            <w:right w:val="none" w:sz="0" w:space="0" w:color="auto"/>
          </w:divBdr>
        </w:div>
      </w:divsChild>
    </w:div>
    <w:div w:id="1020886738">
      <w:bodyDiv w:val="1"/>
      <w:marLeft w:val="0"/>
      <w:marRight w:val="0"/>
      <w:marTop w:val="0"/>
      <w:marBottom w:val="0"/>
      <w:divBdr>
        <w:top w:val="none" w:sz="0" w:space="0" w:color="auto"/>
        <w:left w:val="none" w:sz="0" w:space="0" w:color="auto"/>
        <w:bottom w:val="none" w:sz="0" w:space="0" w:color="auto"/>
        <w:right w:val="none" w:sz="0" w:space="0" w:color="auto"/>
      </w:divBdr>
      <w:divsChild>
        <w:div w:id="1186990122">
          <w:marLeft w:val="0"/>
          <w:marRight w:val="0"/>
          <w:marTop w:val="0"/>
          <w:marBottom w:val="120"/>
          <w:divBdr>
            <w:top w:val="none" w:sz="0" w:space="0" w:color="auto"/>
            <w:left w:val="none" w:sz="0" w:space="0" w:color="auto"/>
            <w:bottom w:val="none" w:sz="0" w:space="0" w:color="auto"/>
            <w:right w:val="none" w:sz="0" w:space="0" w:color="auto"/>
          </w:divBdr>
          <w:divsChild>
            <w:div w:id="1275136018">
              <w:marLeft w:val="0"/>
              <w:marRight w:val="120"/>
              <w:marTop w:val="0"/>
              <w:marBottom w:val="0"/>
              <w:divBdr>
                <w:top w:val="none" w:sz="0" w:space="0" w:color="auto"/>
                <w:left w:val="none" w:sz="0" w:space="0" w:color="auto"/>
                <w:bottom w:val="none" w:sz="0" w:space="0" w:color="auto"/>
                <w:right w:val="none" w:sz="0" w:space="0" w:color="auto"/>
              </w:divBdr>
            </w:div>
            <w:div w:id="919944915">
              <w:marLeft w:val="0"/>
              <w:marRight w:val="0"/>
              <w:marTop w:val="0"/>
              <w:marBottom w:val="0"/>
              <w:divBdr>
                <w:top w:val="none" w:sz="0" w:space="0" w:color="auto"/>
                <w:left w:val="none" w:sz="0" w:space="0" w:color="auto"/>
                <w:bottom w:val="none" w:sz="0" w:space="0" w:color="auto"/>
                <w:right w:val="none" w:sz="0" w:space="0" w:color="auto"/>
              </w:divBdr>
            </w:div>
          </w:divsChild>
        </w:div>
        <w:div w:id="1128090304">
          <w:marLeft w:val="0"/>
          <w:marRight w:val="0"/>
          <w:marTop w:val="0"/>
          <w:marBottom w:val="0"/>
          <w:divBdr>
            <w:top w:val="none" w:sz="0" w:space="0" w:color="auto"/>
            <w:left w:val="none" w:sz="0" w:space="0" w:color="auto"/>
            <w:bottom w:val="none" w:sz="0" w:space="0" w:color="auto"/>
            <w:right w:val="none" w:sz="0" w:space="0" w:color="auto"/>
          </w:divBdr>
        </w:div>
      </w:divsChild>
    </w:div>
    <w:div w:id="1248463823">
      <w:bodyDiv w:val="1"/>
      <w:marLeft w:val="0"/>
      <w:marRight w:val="0"/>
      <w:marTop w:val="0"/>
      <w:marBottom w:val="0"/>
      <w:divBdr>
        <w:top w:val="none" w:sz="0" w:space="0" w:color="auto"/>
        <w:left w:val="none" w:sz="0" w:space="0" w:color="auto"/>
        <w:bottom w:val="none" w:sz="0" w:space="0" w:color="auto"/>
        <w:right w:val="none" w:sz="0" w:space="0" w:color="auto"/>
      </w:divBdr>
      <w:divsChild>
        <w:div w:id="549878364">
          <w:marLeft w:val="0"/>
          <w:marRight w:val="0"/>
          <w:marTop w:val="0"/>
          <w:marBottom w:val="120"/>
          <w:divBdr>
            <w:top w:val="none" w:sz="0" w:space="0" w:color="auto"/>
            <w:left w:val="none" w:sz="0" w:space="0" w:color="auto"/>
            <w:bottom w:val="none" w:sz="0" w:space="0" w:color="auto"/>
            <w:right w:val="none" w:sz="0" w:space="0" w:color="auto"/>
          </w:divBdr>
          <w:divsChild>
            <w:div w:id="37897727">
              <w:marLeft w:val="0"/>
              <w:marRight w:val="120"/>
              <w:marTop w:val="0"/>
              <w:marBottom w:val="0"/>
              <w:divBdr>
                <w:top w:val="none" w:sz="0" w:space="0" w:color="auto"/>
                <w:left w:val="none" w:sz="0" w:space="0" w:color="auto"/>
                <w:bottom w:val="none" w:sz="0" w:space="0" w:color="auto"/>
                <w:right w:val="none" w:sz="0" w:space="0" w:color="auto"/>
              </w:divBdr>
            </w:div>
            <w:div w:id="2007243065">
              <w:marLeft w:val="0"/>
              <w:marRight w:val="0"/>
              <w:marTop w:val="0"/>
              <w:marBottom w:val="0"/>
              <w:divBdr>
                <w:top w:val="none" w:sz="0" w:space="0" w:color="auto"/>
                <w:left w:val="none" w:sz="0" w:space="0" w:color="auto"/>
                <w:bottom w:val="none" w:sz="0" w:space="0" w:color="auto"/>
                <w:right w:val="none" w:sz="0" w:space="0" w:color="auto"/>
              </w:divBdr>
            </w:div>
          </w:divsChild>
        </w:div>
        <w:div w:id="1436287021">
          <w:marLeft w:val="0"/>
          <w:marRight w:val="0"/>
          <w:marTop w:val="0"/>
          <w:marBottom w:val="0"/>
          <w:divBdr>
            <w:top w:val="none" w:sz="0" w:space="0" w:color="auto"/>
            <w:left w:val="none" w:sz="0" w:space="0" w:color="auto"/>
            <w:bottom w:val="none" w:sz="0" w:space="0" w:color="auto"/>
            <w:right w:val="none" w:sz="0" w:space="0" w:color="auto"/>
          </w:divBdr>
        </w:div>
      </w:divsChild>
    </w:div>
    <w:div w:id="1520583806">
      <w:bodyDiv w:val="1"/>
      <w:marLeft w:val="0"/>
      <w:marRight w:val="0"/>
      <w:marTop w:val="0"/>
      <w:marBottom w:val="0"/>
      <w:divBdr>
        <w:top w:val="none" w:sz="0" w:space="0" w:color="auto"/>
        <w:left w:val="none" w:sz="0" w:space="0" w:color="auto"/>
        <w:bottom w:val="none" w:sz="0" w:space="0" w:color="auto"/>
        <w:right w:val="none" w:sz="0" w:space="0" w:color="auto"/>
      </w:divBdr>
      <w:divsChild>
        <w:div w:id="117380497">
          <w:marLeft w:val="0"/>
          <w:marRight w:val="0"/>
          <w:marTop w:val="0"/>
          <w:marBottom w:val="120"/>
          <w:divBdr>
            <w:top w:val="none" w:sz="0" w:space="0" w:color="auto"/>
            <w:left w:val="none" w:sz="0" w:space="0" w:color="auto"/>
            <w:bottom w:val="none" w:sz="0" w:space="0" w:color="auto"/>
            <w:right w:val="none" w:sz="0" w:space="0" w:color="auto"/>
          </w:divBdr>
          <w:divsChild>
            <w:div w:id="867182632">
              <w:marLeft w:val="0"/>
              <w:marRight w:val="120"/>
              <w:marTop w:val="0"/>
              <w:marBottom w:val="0"/>
              <w:divBdr>
                <w:top w:val="none" w:sz="0" w:space="0" w:color="auto"/>
                <w:left w:val="none" w:sz="0" w:space="0" w:color="auto"/>
                <w:bottom w:val="none" w:sz="0" w:space="0" w:color="auto"/>
                <w:right w:val="none" w:sz="0" w:space="0" w:color="auto"/>
              </w:divBdr>
            </w:div>
            <w:div w:id="181093167">
              <w:marLeft w:val="0"/>
              <w:marRight w:val="0"/>
              <w:marTop w:val="0"/>
              <w:marBottom w:val="0"/>
              <w:divBdr>
                <w:top w:val="none" w:sz="0" w:space="0" w:color="auto"/>
                <w:left w:val="none" w:sz="0" w:space="0" w:color="auto"/>
                <w:bottom w:val="none" w:sz="0" w:space="0" w:color="auto"/>
                <w:right w:val="none" w:sz="0" w:space="0" w:color="auto"/>
              </w:divBdr>
            </w:div>
          </w:divsChild>
        </w:div>
        <w:div w:id="2096972316">
          <w:marLeft w:val="0"/>
          <w:marRight w:val="0"/>
          <w:marTop w:val="0"/>
          <w:marBottom w:val="0"/>
          <w:divBdr>
            <w:top w:val="none" w:sz="0" w:space="0" w:color="auto"/>
            <w:left w:val="none" w:sz="0" w:space="0" w:color="auto"/>
            <w:bottom w:val="none" w:sz="0" w:space="0" w:color="auto"/>
            <w:right w:val="none" w:sz="0" w:space="0" w:color="auto"/>
          </w:divBdr>
        </w:div>
      </w:divsChild>
    </w:div>
    <w:div w:id="1522165781">
      <w:bodyDiv w:val="1"/>
      <w:marLeft w:val="0"/>
      <w:marRight w:val="0"/>
      <w:marTop w:val="0"/>
      <w:marBottom w:val="0"/>
      <w:divBdr>
        <w:top w:val="none" w:sz="0" w:space="0" w:color="auto"/>
        <w:left w:val="none" w:sz="0" w:space="0" w:color="auto"/>
        <w:bottom w:val="none" w:sz="0" w:space="0" w:color="auto"/>
        <w:right w:val="none" w:sz="0" w:space="0" w:color="auto"/>
      </w:divBdr>
      <w:divsChild>
        <w:div w:id="763767703">
          <w:marLeft w:val="0"/>
          <w:marRight w:val="0"/>
          <w:marTop w:val="0"/>
          <w:marBottom w:val="120"/>
          <w:divBdr>
            <w:top w:val="none" w:sz="0" w:space="0" w:color="auto"/>
            <w:left w:val="none" w:sz="0" w:space="0" w:color="auto"/>
            <w:bottom w:val="none" w:sz="0" w:space="0" w:color="auto"/>
            <w:right w:val="none" w:sz="0" w:space="0" w:color="auto"/>
          </w:divBdr>
          <w:divsChild>
            <w:div w:id="473648254">
              <w:marLeft w:val="0"/>
              <w:marRight w:val="0"/>
              <w:marTop w:val="0"/>
              <w:marBottom w:val="0"/>
              <w:divBdr>
                <w:top w:val="none" w:sz="0" w:space="0" w:color="auto"/>
                <w:left w:val="none" w:sz="0" w:space="0" w:color="auto"/>
                <w:bottom w:val="none" w:sz="0" w:space="0" w:color="auto"/>
                <w:right w:val="none" w:sz="0" w:space="0" w:color="auto"/>
              </w:divBdr>
            </w:div>
          </w:divsChild>
        </w:div>
        <w:div w:id="1280798737">
          <w:marLeft w:val="0"/>
          <w:marRight w:val="0"/>
          <w:marTop w:val="0"/>
          <w:marBottom w:val="0"/>
          <w:divBdr>
            <w:top w:val="none" w:sz="0" w:space="0" w:color="auto"/>
            <w:left w:val="none" w:sz="0" w:space="0" w:color="auto"/>
            <w:bottom w:val="none" w:sz="0" w:space="0" w:color="auto"/>
            <w:right w:val="none" w:sz="0" w:space="0" w:color="auto"/>
          </w:divBdr>
        </w:div>
      </w:divsChild>
    </w:div>
    <w:div w:id="1638414565">
      <w:bodyDiv w:val="1"/>
      <w:marLeft w:val="0"/>
      <w:marRight w:val="0"/>
      <w:marTop w:val="0"/>
      <w:marBottom w:val="0"/>
      <w:divBdr>
        <w:top w:val="none" w:sz="0" w:space="0" w:color="auto"/>
        <w:left w:val="none" w:sz="0" w:space="0" w:color="auto"/>
        <w:bottom w:val="none" w:sz="0" w:space="0" w:color="auto"/>
        <w:right w:val="none" w:sz="0" w:space="0" w:color="auto"/>
      </w:divBdr>
      <w:divsChild>
        <w:div w:id="1348751516">
          <w:marLeft w:val="0"/>
          <w:marRight w:val="0"/>
          <w:marTop w:val="0"/>
          <w:marBottom w:val="120"/>
          <w:divBdr>
            <w:top w:val="none" w:sz="0" w:space="0" w:color="auto"/>
            <w:left w:val="none" w:sz="0" w:space="0" w:color="auto"/>
            <w:bottom w:val="none" w:sz="0" w:space="0" w:color="auto"/>
            <w:right w:val="none" w:sz="0" w:space="0" w:color="auto"/>
          </w:divBdr>
          <w:divsChild>
            <w:div w:id="629364706">
              <w:marLeft w:val="0"/>
              <w:marRight w:val="120"/>
              <w:marTop w:val="0"/>
              <w:marBottom w:val="0"/>
              <w:divBdr>
                <w:top w:val="none" w:sz="0" w:space="0" w:color="auto"/>
                <w:left w:val="none" w:sz="0" w:space="0" w:color="auto"/>
                <w:bottom w:val="none" w:sz="0" w:space="0" w:color="auto"/>
                <w:right w:val="none" w:sz="0" w:space="0" w:color="auto"/>
              </w:divBdr>
            </w:div>
            <w:div w:id="401803210">
              <w:marLeft w:val="0"/>
              <w:marRight w:val="0"/>
              <w:marTop w:val="0"/>
              <w:marBottom w:val="0"/>
              <w:divBdr>
                <w:top w:val="none" w:sz="0" w:space="0" w:color="auto"/>
                <w:left w:val="none" w:sz="0" w:space="0" w:color="auto"/>
                <w:bottom w:val="none" w:sz="0" w:space="0" w:color="auto"/>
                <w:right w:val="none" w:sz="0" w:space="0" w:color="auto"/>
              </w:divBdr>
            </w:div>
          </w:divsChild>
        </w:div>
        <w:div w:id="2630471">
          <w:marLeft w:val="0"/>
          <w:marRight w:val="0"/>
          <w:marTop w:val="0"/>
          <w:marBottom w:val="0"/>
          <w:divBdr>
            <w:top w:val="none" w:sz="0" w:space="0" w:color="auto"/>
            <w:left w:val="none" w:sz="0" w:space="0" w:color="auto"/>
            <w:bottom w:val="none" w:sz="0" w:space="0" w:color="auto"/>
            <w:right w:val="none" w:sz="0" w:space="0" w:color="auto"/>
          </w:divBdr>
        </w:div>
      </w:divsChild>
    </w:div>
    <w:div w:id="1729498316">
      <w:bodyDiv w:val="1"/>
      <w:marLeft w:val="0"/>
      <w:marRight w:val="0"/>
      <w:marTop w:val="0"/>
      <w:marBottom w:val="0"/>
      <w:divBdr>
        <w:top w:val="none" w:sz="0" w:space="0" w:color="auto"/>
        <w:left w:val="none" w:sz="0" w:space="0" w:color="auto"/>
        <w:bottom w:val="none" w:sz="0" w:space="0" w:color="auto"/>
        <w:right w:val="none" w:sz="0" w:space="0" w:color="auto"/>
      </w:divBdr>
      <w:divsChild>
        <w:div w:id="661812261">
          <w:marLeft w:val="0"/>
          <w:marRight w:val="0"/>
          <w:marTop w:val="0"/>
          <w:marBottom w:val="120"/>
          <w:divBdr>
            <w:top w:val="none" w:sz="0" w:space="0" w:color="auto"/>
            <w:left w:val="none" w:sz="0" w:space="0" w:color="auto"/>
            <w:bottom w:val="none" w:sz="0" w:space="0" w:color="auto"/>
            <w:right w:val="none" w:sz="0" w:space="0" w:color="auto"/>
          </w:divBdr>
          <w:divsChild>
            <w:div w:id="915014687">
              <w:marLeft w:val="0"/>
              <w:marRight w:val="0"/>
              <w:marTop w:val="0"/>
              <w:marBottom w:val="0"/>
              <w:divBdr>
                <w:top w:val="none" w:sz="0" w:space="0" w:color="auto"/>
                <w:left w:val="none" w:sz="0" w:space="0" w:color="auto"/>
                <w:bottom w:val="none" w:sz="0" w:space="0" w:color="auto"/>
                <w:right w:val="none" w:sz="0" w:space="0" w:color="auto"/>
              </w:divBdr>
            </w:div>
          </w:divsChild>
        </w:div>
        <w:div w:id="1688017781">
          <w:marLeft w:val="0"/>
          <w:marRight w:val="0"/>
          <w:marTop w:val="0"/>
          <w:marBottom w:val="0"/>
          <w:divBdr>
            <w:top w:val="none" w:sz="0" w:space="0" w:color="auto"/>
            <w:left w:val="none" w:sz="0" w:space="0" w:color="auto"/>
            <w:bottom w:val="none" w:sz="0" w:space="0" w:color="auto"/>
            <w:right w:val="none" w:sz="0" w:space="0" w:color="auto"/>
          </w:divBdr>
        </w:div>
      </w:divsChild>
    </w:div>
    <w:div w:id="1910650908">
      <w:bodyDiv w:val="1"/>
      <w:marLeft w:val="0"/>
      <w:marRight w:val="0"/>
      <w:marTop w:val="0"/>
      <w:marBottom w:val="0"/>
      <w:divBdr>
        <w:top w:val="none" w:sz="0" w:space="0" w:color="auto"/>
        <w:left w:val="none" w:sz="0" w:space="0" w:color="auto"/>
        <w:bottom w:val="none" w:sz="0" w:space="0" w:color="auto"/>
        <w:right w:val="none" w:sz="0" w:space="0" w:color="auto"/>
      </w:divBdr>
      <w:divsChild>
        <w:div w:id="458306682">
          <w:marLeft w:val="0"/>
          <w:marRight w:val="0"/>
          <w:marTop w:val="0"/>
          <w:marBottom w:val="120"/>
          <w:divBdr>
            <w:top w:val="none" w:sz="0" w:space="0" w:color="auto"/>
            <w:left w:val="none" w:sz="0" w:space="0" w:color="auto"/>
            <w:bottom w:val="none" w:sz="0" w:space="0" w:color="auto"/>
            <w:right w:val="none" w:sz="0" w:space="0" w:color="auto"/>
          </w:divBdr>
          <w:divsChild>
            <w:div w:id="474226818">
              <w:marLeft w:val="0"/>
              <w:marRight w:val="0"/>
              <w:marTop w:val="0"/>
              <w:marBottom w:val="0"/>
              <w:divBdr>
                <w:top w:val="none" w:sz="0" w:space="0" w:color="auto"/>
                <w:left w:val="none" w:sz="0" w:space="0" w:color="auto"/>
                <w:bottom w:val="none" w:sz="0" w:space="0" w:color="auto"/>
                <w:right w:val="none" w:sz="0" w:space="0" w:color="auto"/>
              </w:divBdr>
            </w:div>
          </w:divsChild>
        </w:div>
        <w:div w:id="1070539895">
          <w:marLeft w:val="0"/>
          <w:marRight w:val="0"/>
          <w:marTop w:val="0"/>
          <w:marBottom w:val="0"/>
          <w:divBdr>
            <w:top w:val="none" w:sz="0" w:space="0" w:color="auto"/>
            <w:left w:val="none" w:sz="0" w:space="0" w:color="auto"/>
            <w:bottom w:val="none" w:sz="0" w:space="0" w:color="auto"/>
            <w:right w:val="none" w:sz="0" w:space="0" w:color="auto"/>
          </w:divBdr>
        </w:div>
      </w:divsChild>
    </w:div>
    <w:div w:id="2004822048">
      <w:bodyDiv w:val="1"/>
      <w:marLeft w:val="0"/>
      <w:marRight w:val="0"/>
      <w:marTop w:val="0"/>
      <w:marBottom w:val="0"/>
      <w:divBdr>
        <w:top w:val="none" w:sz="0" w:space="0" w:color="auto"/>
        <w:left w:val="none" w:sz="0" w:space="0" w:color="auto"/>
        <w:bottom w:val="none" w:sz="0" w:space="0" w:color="auto"/>
        <w:right w:val="none" w:sz="0" w:space="0" w:color="auto"/>
      </w:divBdr>
      <w:divsChild>
        <w:div w:id="391657714">
          <w:marLeft w:val="0"/>
          <w:marRight w:val="0"/>
          <w:marTop w:val="0"/>
          <w:marBottom w:val="120"/>
          <w:divBdr>
            <w:top w:val="none" w:sz="0" w:space="0" w:color="auto"/>
            <w:left w:val="none" w:sz="0" w:space="0" w:color="auto"/>
            <w:bottom w:val="none" w:sz="0" w:space="0" w:color="auto"/>
            <w:right w:val="none" w:sz="0" w:space="0" w:color="auto"/>
          </w:divBdr>
          <w:divsChild>
            <w:div w:id="1360163348">
              <w:marLeft w:val="0"/>
              <w:marRight w:val="0"/>
              <w:marTop w:val="0"/>
              <w:marBottom w:val="0"/>
              <w:divBdr>
                <w:top w:val="none" w:sz="0" w:space="0" w:color="auto"/>
                <w:left w:val="none" w:sz="0" w:space="0" w:color="auto"/>
                <w:bottom w:val="none" w:sz="0" w:space="0" w:color="auto"/>
                <w:right w:val="none" w:sz="0" w:space="0" w:color="auto"/>
              </w:divBdr>
            </w:div>
          </w:divsChild>
        </w:div>
        <w:div w:id="641426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EDTECH-25181R</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Galusha, Justin</dc:creator>
  <cp:keywords/>
  <dc:description/>
  <cp:lastModifiedBy>Galusha, Justin</cp:lastModifiedBy>
  <cp:revision>1</cp:revision>
  <dcterms:created xsi:type="dcterms:W3CDTF">2019-11-18T12:54:00Z</dcterms:created>
  <dcterms:modified xsi:type="dcterms:W3CDTF">2019-11-18T13:01:00Z</dcterms:modified>
</cp:coreProperties>
</file>